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10" w:rsidRDefault="00BB2E10" w:rsidP="00BD2FAB"/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49"/>
        <w:gridCol w:w="4537"/>
      </w:tblGrid>
      <w:tr w:rsidR="00CB3974" w:rsidTr="00CB3974">
        <w:tc>
          <w:tcPr>
            <w:tcW w:w="4927" w:type="dxa"/>
          </w:tcPr>
          <w:p w:rsidR="00CB3974" w:rsidRDefault="00CB3974">
            <w:pPr>
              <w:pStyle w:val="2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="00F823C9">
              <w:rPr>
                <w:b/>
                <w:bCs/>
                <w:sz w:val="20"/>
                <w:szCs w:val="20"/>
              </w:rPr>
              <w:t>Согласовано</w:t>
            </w:r>
            <w:r>
              <w:rPr>
                <w:b/>
                <w:bCs/>
                <w:sz w:val="20"/>
                <w:szCs w:val="20"/>
              </w:rPr>
              <w:t>»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  <w:p w:rsidR="00CB3974" w:rsidRDefault="00CB3974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Председатель </w:t>
            </w:r>
            <w:r w:rsidR="00932664">
              <w:rPr>
                <w:bCs/>
                <w:sz w:val="20"/>
                <w:szCs w:val="20"/>
              </w:rPr>
              <w:t>управляющего</w:t>
            </w:r>
            <w:r w:rsidR="001C103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совета</w:t>
            </w:r>
            <w:r w:rsidR="001C1035">
              <w:rPr>
                <w:bCs/>
                <w:sz w:val="20"/>
                <w:szCs w:val="20"/>
              </w:rPr>
              <w:t xml:space="preserve"> МБОУ лицей № 90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CB3974" w:rsidRDefault="00CB3974">
            <w:pPr>
              <w:rPr>
                <w:bCs/>
                <w:sz w:val="20"/>
                <w:szCs w:val="20"/>
              </w:rPr>
            </w:pPr>
          </w:p>
          <w:p w:rsidR="00CB3974" w:rsidRDefault="00CB39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 /</w:t>
            </w:r>
            <w:r w:rsidR="001C1035">
              <w:rPr>
                <w:bCs/>
                <w:sz w:val="20"/>
                <w:szCs w:val="20"/>
              </w:rPr>
              <w:t>______________________</w:t>
            </w:r>
            <w:r>
              <w:rPr>
                <w:bCs/>
                <w:sz w:val="20"/>
                <w:szCs w:val="20"/>
              </w:rPr>
              <w:t>/</w:t>
            </w:r>
          </w:p>
          <w:p w:rsidR="00CB3974" w:rsidRDefault="00CB3974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  <w:p w:rsidR="00CB3974" w:rsidRDefault="00CB3974">
            <w:pPr>
              <w:pStyle w:val="2"/>
              <w:ind w:firstLine="0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CB3974" w:rsidRDefault="00CB3974">
            <w:r>
              <w:t>Председатель профсоюзного комитета М</w:t>
            </w:r>
            <w:r w:rsidR="008C4B92">
              <w:t>Б</w:t>
            </w:r>
            <w:r>
              <w:t xml:space="preserve">ОУ </w:t>
            </w:r>
            <w:r w:rsidR="008C4B92">
              <w:t>л</w:t>
            </w:r>
            <w:r>
              <w:t>ицей № 90</w:t>
            </w:r>
          </w:p>
          <w:p w:rsidR="00CB3974" w:rsidRDefault="00CB3974"/>
          <w:p w:rsidR="00CB3974" w:rsidRDefault="00CB3974">
            <w:proofErr w:type="spellStart"/>
            <w:r>
              <w:t>______________________</w:t>
            </w:r>
            <w:r w:rsidR="00694A2D">
              <w:t>С.А.Тупикова</w:t>
            </w:r>
            <w:proofErr w:type="spellEnd"/>
          </w:p>
          <w:p w:rsidR="00CB3974" w:rsidRDefault="00CB3974"/>
          <w:p w:rsidR="00CB3974" w:rsidRDefault="00CB3974"/>
          <w:p w:rsidR="00CB3974" w:rsidRDefault="00CB397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1624B">
              <w:rPr>
                <w:bCs/>
                <w:sz w:val="20"/>
                <w:szCs w:val="20"/>
              </w:rPr>
              <w:t>01</w:t>
            </w:r>
            <w:r>
              <w:rPr>
                <w:bCs/>
                <w:sz w:val="20"/>
                <w:szCs w:val="20"/>
              </w:rPr>
              <w:t>»</w:t>
            </w:r>
            <w:r w:rsidR="00D10D2D">
              <w:rPr>
                <w:bCs/>
                <w:sz w:val="20"/>
                <w:szCs w:val="20"/>
              </w:rPr>
              <w:t xml:space="preserve"> 01</w:t>
            </w:r>
            <w:r w:rsidR="0091624B">
              <w:rPr>
                <w:bCs/>
                <w:sz w:val="20"/>
                <w:szCs w:val="20"/>
              </w:rPr>
              <w:t>.2</w:t>
            </w:r>
            <w:r>
              <w:rPr>
                <w:bCs/>
                <w:sz w:val="20"/>
                <w:szCs w:val="20"/>
              </w:rPr>
              <w:t>0</w:t>
            </w:r>
            <w:r w:rsidR="0091624B"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 xml:space="preserve"> г.                                                </w:t>
            </w:r>
          </w:p>
          <w:p w:rsidR="00CB3974" w:rsidRDefault="00CB3974">
            <w:pPr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4927" w:type="dxa"/>
          </w:tcPr>
          <w:p w:rsidR="00CB3974" w:rsidRDefault="00CB3974">
            <w:pPr>
              <w:pStyle w:val="2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«УТВЕРЖДАЮ»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  <w:p w:rsidR="00CB3974" w:rsidRDefault="00CB3974">
            <w:pPr>
              <w:rPr>
                <w:b/>
                <w:bCs/>
              </w:rPr>
            </w:pPr>
          </w:p>
          <w:p w:rsidR="00CB3974" w:rsidRDefault="00CB3974">
            <w:r>
              <w:rPr>
                <w:bCs/>
                <w:sz w:val="20"/>
                <w:szCs w:val="20"/>
              </w:rPr>
              <w:t>Директор М</w:t>
            </w:r>
            <w:r w:rsidR="008C4B92">
              <w:rPr>
                <w:bCs/>
                <w:sz w:val="20"/>
                <w:szCs w:val="20"/>
              </w:rPr>
              <w:t>Б</w:t>
            </w:r>
            <w:r>
              <w:rPr>
                <w:bCs/>
                <w:sz w:val="20"/>
                <w:szCs w:val="20"/>
              </w:rPr>
              <w:t xml:space="preserve">ОУ </w:t>
            </w:r>
            <w:r w:rsidR="008C4B92">
              <w:rPr>
                <w:bCs/>
                <w:sz w:val="20"/>
                <w:szCs w:val="20"/>
              </w:rPr>
              <w:t>л</w:t>
            </w:r>
            <w:r>
              <w:rPr>
                <w:bCs/>
                <w:sz w:val="20"/>
                <w:szCs w:val="20"/>
              </w:rPr>
              <w:t xml:space="preserve">ицей № 90 </w:t>
            </w:r>
          </w:p>
          <w:p w:rsidR="00CB3974" w:rsidRDefault="00CB3974">
            <w:r>
              <w:t>________________В.А.Белоусов</w:t>
            </w:r>
          </w:p>
          <w:p w:rsidR="00CB3974" w:rsidRDefault="00CB3974"/>
          <w:p w:rsidR="00CB3974" w:rsidRDefault="00CB397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91624B">
              <w:rPr>
                <w:bCs/>
                <w:sz w:val="20"/>
                <w:szCs w:val="20"/>
              </w:rPr>
              <w:t>01</w:t>
            </w:r>
            <w:r>
              <w:rPr>
                <w:bCs/>
                <w:sz w:val="20"/>
                <w:szCs w:val="20"/>
              </w:rPr>
              <w:t>»</w:t>
            </w:r>
            <w:r w:rsidR="0091624B">
              <w:rPr>
                <w:bCs/>
                <w:sz w:val="20"/>
                <w:szCs w:val="20"/>
              </w:rPr>
              <w:t xml:space="preserve"> </w:t>
            </w:r>
            <w:r w:rsidR="00D10D2D">
              <w:rPr>
                <w:bCs/>
                <w:sz w:val="20"/>
                <w:szCs w:val="20"/>
              </w:rPr>
              <w:t>01</w:t>
            </w:r>
            <w:r w:rsidR="0091624B">
              <w:rPr>
                <w:bCs/>
                <w:sz w:val="20"/>
                <w:szCs w:val="20"/>
              </w:rPr>
              <w:t>.</w:t>
            </w:r>
            <w:r w:rsidR="00AA411F">
              <w:rPr>
                <w:bCs/>
                <w:sz w:val="20"/>
                <w:szCs w:val="20"/>
              </w:rPr>
              <w:t>20</w:t>
            </w:r>
            <w:r w:rsidR="0091624B"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 xml:space="preserve"> г.                                                </w:t>
            </w:r>
          </w:p>
          <w:p w:rsidR="00CB3974" w:rsidRDefault="00CB39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CB3974" w:rsidRDefault="00CB3974">
            <w:pPr>
              <w:rPr>
                <w:b/>
                <w:bCs/>
              </w:rPr>
            </w:pPr>
          </w:p>
        </w:tc>
      </w:tr>
    </w:tbl>
    <w:p w:rsidR="00BB2E10" w:rsidRPr="005C3B87" w:rsidRDefault="00BB2E10" w:rsidP="00BD2FAB"/>
    <w:p w:rsidR="00F60C6B" w:rsidRPr="00697BAF" w:rsidRDefault="00F60C6B" w:rsidP="002E3EF6">
      <w:pPr>
        <w:jc w:val="center"/>
        <w:rPr>
          <w:b/>
          <w:sz w:val="28"/>
          <w:szCs w:val="28"/>
        </w:rPr>
      </w:pPr>
      <w:proofErr w:type="gramStart"/>
      <w:r w:rsidRPr="00697BAF">
        <w:rPr>
          <w:b/>
          <w:sz w:val="28"/>
          <w:szCs w:val="28"/>
        </w:rPr>
        <w:t>П</w:t>
      </w:r>
      <w:proofErr w:type="gramEnd"/>
      <w:r w:rsidRPr="00697BAF">
        <w:rPr>
          <w:b/>
          <w:sz w:val="28"/>
          <w:szCs w:val="28"/>
        </w:rPr>
        <w:t xml:space="preserve"> О Л О Ж Е Н И Е</w:t>
      </w:r>
    </w:p>
    <w:tbl>
      <w:tblPr>
        <w:tblW w:w="9923" w:type="dxa"/>
        <w:tblInd w:w="-176" w:type="dxa"/>
        <w:tblLayout w:type="fixed"/>
        <w:tblLook w:val="0000"/>
      </w:tblPr>
      <w:tblGrid>
        <w:gridCol w:w="9923"/>
      </w:tblGrid>
      <w:tr w:rsidR="00F60C6B" w:rsidRPr="00697BAF">
        <w:tc>
          <w:tcPr>
            <w:tcW w:w="9923" w:type="dxa"/>
          </w:tcPr>
          <w:p w:rsidR="002A7115" w:rsidRPr="00697BAF" w:rsidRDefault="009E7B9B" w:rsidP="00CB397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97BAF">
              <w:rPr>
                <w:b/>
                <w:bCs/>
                <w:sz w:val="28"/>
                <w:szCs w:val="28"/>
              </w:rPr>
              <w:t>о</w:t>
            </w:r>
            <w:r w:rsidR="002A7115" w:rsidRPr="00697BAF">
              <w:rPr>
                <w:b/>
                <w:bCs/>
                <w:sz w:val="28"/>
                <w:szCs w:val="28"/>
              </w:rPr>
              <w:t xml:space="preserve">б </w:t>
            </w:r>
            <w:r w:rsidR="00D15211">
              <w:rPr>
                <w:b/>
                <w:bCs/>
                <w:sz w:val="28"/>
                <w:szCs w:val="28"/>
              </w:rPr>
              <w:t>оплате</w:t>
            </w:r>
            <w:r w:rsidR="002A7115" w:rsidRPr="00697BAF">
              <w:rPr>
                <w:b/>
                <w:bCs/>
                <w:sz w:val="28"/>
                <w:szCs w:val="28"/>
              </w:rPr>
              <w:t xml:space="preserve"> труда</w:t>
            </w:r>
            <w:r w:rsidR="00D15211">
              <w:rPr>
                <w:b/>
                <w:bCs/>
                <w:sz w:val="28"/>
                <w:szCs w:val="28"/>
              </w:rPr>
              <w:t xml:space="preserve"> педагогических и других</w:t>
            </w:r>
          </w:p>
          <w:p w:rsidR="00CB3974" w:rsidRDefault="002A7115" w:rsidP="00CB397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97BAF">
              <w:rPr>
                <w:b/>
                <w:bCs/>
                <w:sz w:val="28"/>
                <w:szCs w:val="28"/>
              </w:rPr>
              <w:t xml:space="preserve">работников </w:t>
            </w:r>
            <w:r w:rsidR="00CB3974">
              <w:rPr>
                <w:b/>
                <w:bCs/>
                <w:sz w:val="28"/>
                <w:szCs w:val="28"/>
              </w:rPr>
              <w:t xml:space="preserve">муниципального </w:t>
            </w:r>
            <w:r w:rsidR="008C4B92">
              <w:rPr>
                <w:b/>
                <w:bCs/>
                <w:sz w:val="28"/>
                <w:szCs w:val="28"/>
              </w:rPr>
              <w:t xml:space="preserve">бюджетного </w:t>
            </w:r>
            <w:r w:rsidR="00CB3974">
              <w:rPr>
                <w:b/>
                <w:bCs/>
                <w:sz w:val="28"/>
                <w:szCs w:val="28"/>
              </w:rPr>
              <w:t>о</w:t>
            </w:r>
            <w:r w:rsidR="008C4B92">
              <w:rPr>
                <w:b/>
                <w:bCs/>
                <w:sz w:val="28"/>
                <w:szCs w:val="28"/>
              </w:rPr>
              <w:t>бщеобразовательного учреждения муниципального образования город Краснодар</w:t>
            </w:r>
          </w:p>
          <w:p w:rsidR="00F60C6B" w:rsidRPr="00697BAF" w:rsidRDefault="00CB3974" w:rsidP="00CB397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лицей № 90 </w:t>
            </w:r>
            <w:r w:rsidR="002A7115" w:rsidRPr="00697BAF">
              <w:rPr>
                <w:b/>
                <w:bCs/>
                <w:sz w:val="28"/>
                <w:szCs w:val="28"/>
              </w:rPr>
              <w:t xml:space="preserve"> </w:t>
            </w:r>
          </w:p>
          <w:p w:rsidR="002A7115" w:rsidRPr="00697BAF" w:rsidRDefault="002A7115" w:rsidP="00CB397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2A7115" w:rsidRPr="00697BAF" w:rsidRDefault="002A7115" w:rsidP="005D4054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97BAF">
              <w:rPr>
                <w:b/>
                <w:bCs/>
                <w:sz w:val="28"/>
                <w:szCs w:val="28"/>
              </w:rPr>
              <w:t>Общее положение</w:t>
            </w:r>
          </w:p>
          <w:p w:rsidR="007956E0" w:rsidRPr="00697BAF" w:rsidRDefault="007956E0" w:rsidP="007956E0">
            <w:pPr>
              <w:snapToGrid w:val="0"/>
              <w:ind w:left="1080"/>
              <w:rPr>
                <w:b/>
                <w:bCs/>
                <w:sz w:val="28"/>
                <w:szCs w:val="28"/>
              </w:rPr>
            </w:pPr>
          </w:p>
          <w:p w:rsidR="00944434" w:rsidRDefault="005C3B87" w:rsidP="00944434">
            <w:pPr>
              <w:ind w:left="357" w:firstLine="720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</w:t>
            </w:r>
            <w:proofErr w:type="gramStart"/>
            <w:r w:rsidRPr="00F2165C">
              <w:rPr>
                <w:rStyle w:val="FontStyle15"/>
                <w:sz w:val="28"/>
                <w:szCs w:val="28"/>
              </w:rPr>
              <w:t>Настоящее Положе</w:t>
            </w:r>
            <w:r>
              <w:rPr>
                <w:rStyle w:val="FontStyle15"/>
                <w:sz w:val="28"/>
                <w:szCs w:val="28"/>
              </w:rPr>
              <w:t xml:space="preserve">ние разработано в соответствии с </w:t>
            </w:r>
            <w:r w:rsidRPr="00F2165C">
              <w:rPr>
                <w:rStyle w:val="FontStyle15"/>
                <w:sz w:val="28"/>
                <w:szCs w:val="28"/>
              </w:rPr>
              <w:t>Трудовы</w:t>
            </w:r>
            <w:r>
              <w:rPr>
                <w:rStyle w:val="FontStyle15"/>
                <w:sz w:val="28"/>
                <w:szCs w:val="28"/>
              </w:rPr>
              <w:t xml:space="preserve">м Кодексом Российской Федерации, </w:t>
            </w:r>
            <w:r w:rsidR="00F823C9">
              <w:rPr>
                <w:rStyle w:val="FontStyle15"/>
                <w:sz w:val="28"/>
                <w:szCs w:val="28"/>
              </w:rPr>
              <w:t xml:space="preserve">Постановлением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823C9">
              <w:rPr>
                <w:bCs/>
                <w:sz w:val="28"/>
                <w:szCs w:val="28"/>
              </w:rPr>
              <w:t xml:space="preserve">администрации </w:t>
            </w:r>
            <w:r w:rsidR="00F823C9" w:rsidRPr="00697BAF">
              <w:rPr>
                <w:bCs/>
                <w:sz w:val="28"/>
                <w:szCs w:val="28"/>
              </w:rPr>
              <w:t xml:space="preserve"> муниципального образования город Краснодар </w:t>
            </w:r>
            <w:r w:rsidR="00F823C9">
              <w:rPr>
                <w:bCs/>
                <w:sz w:val="28"/>
                <w:szCs w:val="28"/>
              </w:rPr>
              <w:t>№ 10040 от 15.12.2011г.</w:t>
            </w:r>
            <w:r w:rsidR="00BD6B3C">
              <w:rPr>
                <w:bCs/>
                <w:sz w:val="28"/>
                <w:szCs w:val="28"/>
              </w:rPr>
              <w:t xml:space="preserve"> «</w:t>
            </w:r>
            <w:r w:rsidR="00F823C9">
              <w:rPr>
                <w:bCs/>
                <w:sz w:val="28"/>
                <w:szCs w:val="28"/>
              </w:rPr>
              <w:t>Об утверждении Положения об оплате труда работников муниципальных бюджетных и автономных образовательных учреждений отрасли «Образование» муниципального образования город Краснодар</w:t>
            </w:r>
            <w:r w:rsidR="000B7D70">
              <w:rPr>
                <w:bCs/>
                <w:sz w:val="28"/>
                <w:szCs w:val="28"/>
              </w:rPr>
              <w:t>,</w:t>
            </w:r>
            <w:r w:rsidR="00F823C9">
              <w:rPr>
                <w:bCs/>
                <w:sz w:val="28"/>
                <w:szCs w:val="28"/>
              </w:rPr>
              <w:t xml:space="preserve"> </w:t>
            </w:r>
            <w:r w:rsidR="000B7D70">
              <w:rPr>
                <w:bCs/>
                <w:sz w:val="28"/>
                <w:szCs w:val="28"/>
              </w:rPr>
              <w:t xml:space="preserve">Постановлением администрации </w:t>
            </w:r>
            <w:r w:rsidR="000B7D70" w:rsidRPr="00697BAF">
              <w:rPr>
                <w:bCs/>
                <w:sz w:val="28"/>
                <w:szCs w:val="28"/>
              </w:rPr>
              <w:t xml:space="preserve"> муниципального образования город </w:t>
            </w:r>
            <w:r w:rsidR="000B7D70">
              <w:rPr>
                <w:bCs/>
                <w:sz w:val="28"/>
                <w:szCs w:val="28"/>
              </w:rPr>
              <w:t xml:space="preserve"> Краснодар № 8194 от 17.09.2012 «О внесении  изменений </w:t>
            </w:r>
            <w:r w:rsidR="00084FFA">
              <w:rPr>
                <w:bCs/>
                <w:sz w:val="28"/>
                <w:szCs w:val="28"/>
              </w:rPr>
              <w:t xml:space="preserve"> в постановление администрации муниципального образования город Краснодар от 31.10.2012</w:t>
            </w:r>
            <w:proofErr w:type="gramEnd"/>
            <w:r w:rsidR="00084FFA">
              <w:rPr>
                <w:bCs/>
                <w:sz w:val="28"/>
                <w:szCs w:val="28"/>
              </w:rPr>
              <w:t xml:space="preserve"> № 1811 </w:t>
            </w:r>
            <w:r>
              <w:rPr>
                <w:bCs/>
                <w:sz w:val="28"/>
                <w:szCs w:val="28"/>
              </w:rPr>
              <w:t>Постановлением</w:t>
            </w:r>
            <w:r w:rsidR="009F220C">
              <w:rPr>
                <w:bCs/>
                <w:sz w:val="28"/>
                <w:szCs w:val="28"/>
              </w:rPr>
              <w:t xml:space="preserve"> администрации </w:t>
            </w:r>
            <w:r w:rsidR="009F220C" w:rsidRPr="00697BAF">
              <w:rPr>
                <w:bCs/>
                <w:sz w:val="28"/>
                <w:szCs w:val="28"/>
              </w:rPr>
              <w:t xml:space="preserve"> муниципального образования город Краснодар </w:t>
            </w:r>
            <w:r w:rsidR="009F220C">
              <w:rPr>
                <w:bCs/>
                <w:sz w:val="28"/>
                <w:szCs w:val="28"/>
              </w:rPr>
              <w:t xml:space="preserve">№ </w:t>
            </w:r>
            <w:r w:rsidR="00B13F53">
              <w:rPr>
                <w:bCs/>
                <w:sz w:val="28"/>
                <w:szCs w:val="28"/>
              </w:rPr>
              <w:t>1811</w:t>
            </w:r>
            <w:r w:rsidR="009F220C">
              <w:rPr>
                <w:bCs/>
                <w:sz w:val="28"/>
                <w:szCs w:val="28"/>
              </w:rPr>
              <w:t xml:space="preserve"> от </w:t>
            </w:r>
            <w:r w:rsidR="00B13F53">
              <w:rPr>
                <w:bCs/>
                <w:sz w:val="28"/>
                <w:szCs w:val="28"/>
              </w:rPr>
              <w:t>31</w:t>
            </w:r>
            <w:r w:rsidR="009F220C">
              <w:rPr>
                <w:bCs/>
                <w:sz w:val="28"/>
                <w:szCs w:val="28"/>
              </w:rPr>
              <w:t>.03.20</w:t>
            </w:r>
            <w:r w:rsidR="00B13F53">
              <w:rPr>
                <w:bCs/>
                <w:sz w:val="28"/>
                <w:szCs w:val="28"/>
              </w:rPr>
              <w:t>10</w:t>
            </w:r>
            <w:r w:rsidR="009F220C">
              <w:rPr>
                <w:bCs/>
                <w:sz w:val="28"/>
                <w:szCs w:val="28"/>
              </w:rPr>
              <w:t xml:space="preserve">г. «О </w:t>
            </w:r>
            <w:r w:rsidR="00B13F53">
              <w:rPr>
                <w:bCs/>
                <w:sz w:val="28"/>
                <w:szCs w:val="28"/>
              </w:rPr>
              <w:t xml:space="preserve">применении новой </w:t>
            </w:r>
            <w:proofErr w:type="gramStart"/>
            <w:r w:rsidR="00B13F53">
              <w:rPr>
                <w:bCs/>
                <w:sz w:val="28"/>
                <w:szCs w:val="28"/>
              </w:rPr>
              <w:t>системы оплаты труда работников муниципальных общеобразовательных учреждений муниципального образования</w:t>
            </w:r>
            <w:proofErr w:type="gramEnd"/>
            <w:r w:rsidR="00B13F53">
              <w:rPr>
                <w:bCs/>
                <w:sz w:val="28"/>
                <w:szCs w:val="28"/>
              </w:rPr>
              <w:t xml:space="preserve"> город Краснодар</w:t>
            </w:r>
            <w:r w:rsidR="009F220C">
              <w:rPr>
                <w:bCs/>
                <w:sz w:val="28"/>
                <w:szCs w:val="28"/>
              </w:rPr>
              <w:t>»,</w:t>
            </w:r>
            <w:r w:rsidR="00944434">
              <w:rPr>
                <w:sz w:val="28"/>
                <w:szCs w:val="28"/>
              </w:rPr>
              <w:t xml:space="preserve"> </w:t>
            </w:r>
            <w:r w:rsidR="00944434">
              <w:rPr>
                <w:rStyle w:val="FontStyle15"/>
                <w:sz w:val="28"/>
                <w:szCs w:val="28"/>
              </w:rPr>
              <w:t>приказом Министерства образования и науки Российской Федерации от 24.12.2010года № 2075 «О продолжительности рабочего времени (норм часов педагогической работы за ставку заработной платы) педагогических работников».</w:t>
            </w:r>
          </w:p>
          <w:p w:rsidR="002A7115" w:rsidRPr="00697BAF" w:rsidRDefault="002A7115" w:rsidP="00944434">
            <w:pPr>
              <w:snapToGrid w:val="0"/>
              <w:ind w:left="142"/>
              <w:jc w:val="both"/>
              <w:rPr>
                <w:bCs/>
                <w:sz w:val="28"/>
                <w:szCs w:val="28"/>
              </w:rPr>
            </w:pPr>
          </w:p>
          <w:p w:rsidR="004A1CF1" w:rsidRPr="00697BAF" w:rsidRDefault="004A1CF1" w:rsidP="005C3B87">
            <w:pPr>
              <w:numPr>
                <w:ilvl w:val="1"/>
                <w:numId w:val="1"/>
              </w:numPr>
              <w:snapToGrid w:val="0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697BAF">
              <w:rPr>
                <w:bCs/>
                <w:sz w:val="28"/>
                <w:szCs w:val="28"/>
              </w:rPr>
              <w:t>Положение устанавливает единые принципы</w:t>
            </w:r>
            <w:r w:rsidR="009E7B9B" w:rsidRPr="00697BAF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9E7B9B" w:rsidRPr="00697BAF">
              <w:rPr>
                <w:bCs/>
                <w:sz w:val="28"/>
                <w:szCs w:val="28"/>
              </w:rPr>
              <w:t xml:space="preserve">построения системы оплаты труда работников </w:t>
            </w:r>
            <w:r w:rsidR="00B277F5">
              <w:rPr>
                <w:bCs/>
                <w:sz w:val="28"/>
                <w:szCs w:val="28"/>
              </w:rPr>
              <w:t>лицея</w:t>
            </w:r>
            <w:proofErr w:type="gramEnd"/>
            <w:r w:rsidR="009E7B9B" w:rsidRPr="00697BAF">
              <w:rPr>
                <w:bCs/>
                <w:sz w:val="28"/>
                <w:szCs w:val="28"/>
              </w:rPr>
              <w:t>.</w:t>
            </w:r>
          </w:p>
          <w:p w:rsidR="00944434" w:rsidRDefault="009E7B9B" w:rsidP="00944434">
            <w:pPr>
              <w:numPr>
                <w:ilvl w:val="1"/>
                <w:numId w:val="1"/>
              </w:numPr>
              <w:snapToGrid w:val="0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697BAF">
              <w:rPr>
                <w:bCs/>
                <w:sz w:val="28"/>
                <w:szCs w:val="28"/>
              </w:rPr>
              <w:t xml:space="preserve">Положение включает в себя: </w:t>
            </w:r>
          </w:p>
          <w:p w:rsidR="00A7694A" w:rsidRDefault="00944434" w:rsidP="00944434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4621BE">
              <w:rPr>
                <w:bCs/>
                <w:sz w:val="28"/>
                <w:szCs w:val="28"/>
              </w:rPr>
              <w:t xml:space="preserve"> </w:t>
            </w:r>
            <w:r w:rsidR="009E7B9B" w:rsidRPr="00697BAF">
              <w:rPr>
                <w:bCs/>
                <w:sz w:val="28"/>
                <w:szCs w:val="28"/>
              </w:rPr>
              <w:t>минимальные размеры окладов (должностных ок</w:t>
            </w:r>
            <w:r w:rsidR="004621BE">
              <w:rPr>
                <w:bCs/>
                <w:sz w:val="28"/>
                <w:szCs w:val="28"/>
              </w:rPr>
              <w:t>ладов), ставок заработной платы</w:t>
            </w:r>
            <w:r w:rsidR="00A7694A">
              <w:rPr>
                <w:bCs/>
                <w:sz w:val="28"/>
                <w:szCs w:val="28"/>
              </w:rPr>
              <w:t>;</w:t>
            </w:r>
          </w:p>
          <w:p w:rsidR="00554B3C" w:rsidRDefault="00A7694A" w:rsidP="00944434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402101">
              <w:rPr>
                <w:bCs/>
                <w:sz w:val="28"/>
                <w:szCs w:val="28"/>
              </w:rPr>
              <w:t xml:space="preserve"> </w:t>
            </w:r>
            <w:r w:rsidR="00E35D01">
              <w:rPr>
                <w:bCs/>
                <w:sz w:val="28"/>
                <w:szCs w:val="28"/>
              </w:rPr>
              <w:t xml:space="preserve">порядок и условия </w:t>
            </w:r>
            <w:r>
              <w:rPr>
                <w:bCs/>
                <w:sz w:val="28"/>
                <w:szCs w:val="28"/>
              </w:rPr>
              <w:t>установления</w:t>
            </w:r>
            <w:r w:rsidR="00554B3C">
              <w:rPr>
                <w:bCs/>
                <w:sz w:val="28"/>
                <w:szCs w:val="28"/>
              </w:rPr>
              <w:t xml:space="preserve"> и размеры выплат компенсационного </w:t>
            </w:r>
            <w:r w:rsidR="00554B3C">
              <w:rPr>
                <w:bCs/>
                <w:sz w:val="28"/>
                <w:szCs w:val="28"/>
              </w:rPr>
              <w:lastRenderedPageBreak/>
              <w:t>характера;</w:t>
            </w:r>
          </w:p>
          <w:p w:rsidR="009E7B9B" w:rsidRDefault="00554B3C" w:rsidP="00944434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порядок и условия установления и размеры выплат стимулирующего характера;</w:t>
            </w:r>
          </w:p>
          <w:p w:rsidR="00554B3C" w:rsidRPr="00697BAF" w:rsidRDefault="00554B3C" w:rsidP="00944434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-условия оплаты труда руководителей.</w:t>
            </w:r>
          </w:p>
          <w:p w:rsidR="00554B3C" w:rsidRDefault="009E7B9B" w:rsidP="005C3B87">
            <w:pPr>
              <w:numPr>
                <w:ilvl w:val="1"/>
                <w:numId w:val="1"/>
              </w:numPr>
              <w:snapToGrid w:val="0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697BAF">
              <w:rPr>
                <w:bCs/>
                <w:sz w:val="28"/>
                <w:szCs w:val="28"/>
              </w:rPr>
              <w:t xml:space="preserve">Оплата труда работников </w:t>
            </w:r>
            <w:r w:rsidR="00B277F5">
              <w:rPr>
                <w:bCs/>
                <w:sz w:val="28"/>
                <w:szCs w:val="28"/>
              </w:rPr>
              <w:t>лицея</w:t>
            </w:r>
            <w:r w:rsidRPr="00697BAF">
              <w:rPr>
                <w:bCs/>
                <w:sz w:val="28"/>
                <w:szCs w:val="28"/>
              </w:rPr>
              <w:t xml:space="preserve"> устанавливается с учетом:</w:t>
            </w:r>
          </w:p>
          <w:p w:rsidR="00554B3C" w:rsidRDefault="00554B3C" w:rsidP="00554B3C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9E7B9B" w:rsidRPr="00697BAF">
              <w:rPr>
                <w:bCs/>
                <w:sz w:val="28"/>
                <w:szCs w:val="28"/>
              </w:rPr>
              <w:t xml:space="preserve"> </w:t>
            </w:r>
            <w:r w:rsidR="00D85420">
              <w:rPr>
                <w:bCs/>
                <w:sz w:val="28"/>
                <w:szCs w:val="28"/>
              </w:rPr>
              <w:t xml:space="preserve"> </w:t>
            </w:r>
            <w:r w:rsidR="009E7B9B" w:rsidRPr="00697BAF">
              <w:rPr>
                <w:bCs/>
                <w:sz w:val="28"/>
                <w:szCs w:val="28"/>
              </w:rPr>
              <w:t xml:space="preserve">единого тарифно-квалификационного справочника работ и профессий рабочих; </w:t>
            </w:r>
          </w:p>
          <w:p w:rsidR="00D85420" w:rsidRDefault="00554B3C" w:rsidP="00554B3C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326860">
              <w:rPr>
                <w:bCs/>
                <w:sz w:val="28"/>
                <w:szCs w:val="28"/>
              </w:rPr>
              <w:t xml:space="preserve"> </w:t>
            </w:r>
            <w:r w:rsidR="00D85420">
              <w:rPr>
                <w:bCs/>
                <w:sz w:val="28"/>
                <w:szCs w:val="28"/>
              </w:rPr>
              <w:t xml:space="preserve"> </w:t>
            </w:r>
            <w:r w:rsidR="009E7B9B" w:rsidRPr="00697BAF">
              <w:rPr>
                <w:bCs/>
                <w:sz w:val="28"/>
                <w:szCs w:val="28"/>
              </w:rPr>
              <w:t xml:space="preserve">единого квалификационного справочника должностей руководителей, специалистов и служащих; </w:t>
            </w:r>
          </w:p>
          <w:p w:rsidR="009E7B9B" w:rsidRDefault="00D85420" w:rsidP="00554B3C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9E7B9B" w:rsidRPr="00697BAF">
              <w:rPr>
                <w:bCs/>
                <w:sz w:val="28"/>
                <w:szCs w:val="28"/>
              </w:rPr>
              <w:t>окладов (должностных окладов)</w:t>
            </w:r>
            <w:proofErr w:type="gramStart"/>
            <w:r w:rsidR="009E7B9B" w:rsidRPr="00697BAF">
              <w:rPr>
                <w:bCs/>
                <w:sz w:val="28"/>
                <w:szCs w:val="28"/>
              </w:rPr>
              <w:t>,с</w:t>
            </w:r>
            <w:proofErr w:type="gramEnd"/>
            <w:r w:rsidR="009E7B9B" w:rsidRPr="00697BAF">
              <w:rPr>
                <w:bCs/>
                <w:sz w:val="28"/>
                <w:szCs w:val="28"/>
              </w:rPr>
              <w:t>тавок заработной платы по профессиональным квалификационным группам</w:t>
            </w:r>
            <w:r>
              <w:rPr>
                <w:bCs/>
                <w:sz w:val="28"/>
                <w:szCs w:val="28"/>
              </w:rPr>
              <w:t>;</w:t>
            </w:r>
          </w:p>
          <w:p w:rsidR="00D85420" w:rsidRDefault="00D85420" w:rsidP="00554B3C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     государственных гарантий по оплате труда;</w:t>
            </w:r>
          </w:p>
          <w:p w:rsidR="00D85420" w:rsidRDefault="00D85420" w:rsidP="00554B3C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     перечня видов выплат компенсационного характера;</w:t>
            </w:r>
          </w:p>
          <w:p w:rsidR="00D85420" w:rsidRDefault="00D85420" w:rsidP="00D85420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     перечня видов выплат стимулирующего характера</w:t>
            </w:r>
            <w:proofErr w:type="gramStart"/>
            <w:r>
              <w:rPr>
                <w:bCs/>
                <w:sz w:val="28"/>
                <w:szCs w:val="28"/>
              </w:rPr>
              <w:t xml:space="preserve"> ;</w:t>
            </w:r>
            <w:proofErr w:type="gramEnd"/>
          </w:p>
          <w:p w:rsidR="00D85420" w:rsidRDefault="00D85420" w:rsidP="00D85420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  рекомендаций Краснодарской трехсторонней комиссии по регулированию социально-трудовых отношений;</w:t>
            </w:r>
          </w:p>
          <w:p w:rsidR="00D85420" w:rsidRDefault="00D85420" w:rsidP="00D85420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    согласования с </w:t>
            </w:r>
            <w:r w:rsidR="003465EC">
              <w:rPr>
                <w:bCs/>
                <w:sz w:val="28"/>
                <w:szCs w:val="28"/>
              </w:rPr>
              <w:t>профсоюзным комитетом Учреждения.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D85420" w:rsidRDefault="00D85420" w:rsidP="00D85420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1.4. Условия труда работника, в том числе размер оклада (должностного оклада)</w:t>
            </w:r>
            <w:proofErr w:type="gramStart"/>
            <w:r>
              <w:rPr>
                <w:bCs/>
                <w:sz w:val="28"/>
                <w:szCs w:val="28"/>
              </w:rPr>
              <w:t>,с</w:t>
            </w:r>
            <w:proofErr w:type="gramEnd"/>
            <w:r>
              <w:rPr>
                <w:bCs/>
                <w:sz w:val="28"/>
                <w:szCs w:val="28"/>
              </w:rPr>
              <w:t>тавки заработной платы, компенсационные и стимулирующие выплаты являются обязательными для включения в трудовой договор.</w:t>
            </w:r>
          </w:p>
          <w:p w:rsidR="00D85420" w:rsidRDefault="00D85420" w:rsidP="00D85420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В случаях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когда выплаты </w:t>
            </w:r>
            <w:r w:rsidR="00B65DD7">
              <w:rPr>
                <w:bCs/>
                <w:sz w:val="28"/>
                <w:szCs w:val="28"/>
              </w:rPr>
              <w:t>стимулирующего ха</w:t>
            </w:r>
            <w:r>
              <w:rPr>
                <w:bCs/>
                <w:sz w:val="28"/>
                <w:szCs w:val="28"/>
              </w:rPr>
              <w:t>рактера и их размеры зависят от установленных в учреждении показателей и критериев,</w:t>
            </w:r>
            <w:r w:rsidR="00B65DD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то в трудовом договоре работника допускается ссылка на локальный акт ,регулирующий порядок осуществления таких выплат.</w:t>
            </w:r>
          </w:p>
          <w:p w:rsidR="00B65DD7" w:rsidRDefault="00B65DD7" w:rsidP="00D85420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1.5.Оплата труда работников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если иное не установлено федеральным законом, иными нормативными правовыми актами Российской Федерации, коллективным или трудовым договором.</w:t>
            </w:r>
          </w:p>
          <w:p w:rsidR="00B65DD7" w:rsidRDefault="00B65DD7" w:rsidP="00D85420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1.6.Месячная заработная плата работника полностью отработавшего за этот период норму рабочего времени и выполнившего норму труда </w:t>
            </w:r>
            <w:proofErr w:type="gramStart"/>
            <w:r>
              <w:rPr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bCs/>
                <w:sz w:val="28"/>
                <w:szCs w:val="28"/>
              </w:rPr>
              <w:t>трудовые обязанности), не может быть ниже утвержденного на федеральном уровне минимального размера оплаты труда.</w:t>
            </w:r>
          </w:p>
          <w:p w:rsidR="009E7B9B" w:rsidRDefault="00D85420" w:rsidP="00D85420">
            <w:pPr>
              <w:snapToGrid w:val="0"/>
              <w:ind w:left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1.</w:t>
            </w:r>
            <w:r w:rsidR="00B65DD7">
              <w:rPr>
                <w:bCs/>
                <w:sz w:val="28"/>
                <w:szCs w:val="28"/>
              </w:rPr>
              <w:t>7</w:t>
            </w:r>
            <w:r w:rsidR="00DB491E">
              <w:rPr>
                <w:bCs/>
                <w:sz w:val="28"/>
                <w:szCs w:val="28"/>
              </w:rPr>
              <w:t>.</w:t>
            </w:r>
            <w:r w:rsidR="00B65DD7">
              <w:rPr>
                <w:bCs/>
                <w:sz w:val="28"/>
                <w:szCs w:val="28"/>
              </w:rPr>
              <w:t xml:space="preserve"> </w:t>
            </w:r>
            <w:r w:rsidR="009E7B9B" w:rsidRPr="00697BAF">
              <w:rPr>
                <w:bCs/>
                <w:sz w:val="28"/>
                <w:szCs w:val="28"/>
              </w:rPr>
              <w:t>Оплата труда работников</w:t>
            </w:r>
            <w:r w:rsidR="00961C3B">
              <w:rPr>
                <w:bCs/>
                <w:sz w:val="28"/>
                <w:szCs w:val="28"/>
              </w:rPr>
              <w:t xml:space="preserve"> МБОУ лицей № 90</w:t>
            </w:r>
            <w:r w:rsidR="009E7B9B" w:rsidRPr="00697BAF">
              <w:rPr>
                <w:bCs/>
                <w:sz w:val="28"/>
                <w:szCs w:val="28"/>
              </w:rPr>
              <w:t xml:space="preserve"> производится в пределах фонд</w:t>
            </w:r>
            <w:r w:rsidR="005D6007">
              <w:rPr>
                <w:bCs/>
                <w:sz w:val="28"/>
                <w:szCs w:val="28"/>
              </w:rPr>
              <w:t>а оплаты труда, утвержденного планом финансово-хозяйственной</w:t>
            </w:r>
            <w:r w:rsidR="00961C3B">
              <w:rPr>
                <w:bCs/>
                <w:sz w:val="28"/>
                <w:szCs w:val="28"/>
              </w:rPr>
              <w:t xml:space="preserve"> </w:t>
            </w:r>
            <w:r w:rsidR="005D6007">
              <w:rPr>
                <w:bCs/>
                <w:sz w:val="28"/>
                <w:szCs w:val="28"/>
              </w:rPr>
              <w:t>деятельности</w:t>
            </w:r>
            <w:r w:rsidR="009E7B9B" w:rsidRPr="00697BAF">
              <w:rPr>
                <w:bCs/>
                <w:sz w:val="28"/>
                <w:szCs w:val="28"/>
              </w:rPr>
              <w:t xml:space="preserve"> соответствующий финансовый год.</w:t>
            </w:r>
          </w:p>
          <w:p w:rsidR="00B65DD7" w:rsidRPr="00697BAF" w:rsidRDefault="00DB491E" w:rsidP="00D85420">
            <w:pPr>
              <w:snapToGrid w:val="0"/>
              <w:ind w:left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B65DD7">
              <w:rPr>
                <w:bCs/>
                <w:sz w:val="28"/>
                <w:szCs w:val="28"/>
              </w:rPr>
              <w:t>1.8</w:t>
            </w:r>
            <w:r>
              <w:rPr>
                <w:bCs/>
                <w:sz w:val="28"/>
                <w:szCs w:val="28"/>
              </w:rPr>
              <w:t xml:space="preserve">.На выплаты стимулирующего характера направляется не менее 30% фонда оплаты труда. </w:t>
            </w:r>
            <w:r w:rsidR="00E06503">
              <w:rPr>
                <w:bCs/>
                <w:sz w:val="28"/>
                <w:szCs w:val="28"/>
              </w:rPr>
              <w:t>Конкретный размер стимулирующей части определяется учреждением самостоятельно.</w:t>
            </w:r>
          </w:p>
          <w:p w:rsidR="00056F3A" w:rsidRDefault="00DB491E" w:rsidP="00EE2B32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</w:t>
            </w:r>
            <w:r w:rsidRPr="00E35D01"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DB491E">
              <w:rPr>
                <w:b/>
                <w:bCs/>
                <w:sz w:val="28"/>
                <w:szCs w:val="28"/>
              </w:rPr>
              <w:t>Порядок и условия оплаты труда</w:t>
            </w:r>
          </w:p>
          <w:p w:rsidR="00C535E6" w:rsidRPr="00E35D01" w:rsidRDefault="00EE2B32" w:rsidP="00BB2E10">
            <w:pPr>
              <w:snapToGrid w:val="0"/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педагогических работников, осуществляющих учебный процесс</w:t>
            </w:r>
            <w:r w:rsidR="005C3B87">
              <w:rPr>
                <w:b/>
                <w:bCs/>
                <w:sz w:val="28"/>
                <w:szCs w:val="28"/>
              </w:rPr>
              <w:t>, определение стоимости педагогической услуги</w:t>
            </w:r>
          </w:p>
          <w:p w:rsidR="00C535E6" w:rsidRDefault="00C535E6" w:rsidP="00C535E6">
            <w:pPr>
              <w:snapToGrid w:val="0"/>
              <w:ind w:left="142"/>
              <w:jc w:val="both"/>
              <w:rPr>
                <w:bCs/>
                <w:sz w:val="28"/>
                <w:szCs w:val="28"/>
              </w:rPr>
            </w:pPr>
          </w:p>
          <w:p w:rsidR="00EC352A" w:rsidRDefault="00E06503" w:rsidP="00EC352A">
            <w:pPr>
              <w:snapToGrid w:val="0"/>
              <w:ind w:firstLine="709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EB764B">
              <w:rPr>
                <w:bCs/>
                <w:sz w:val="28"/>
                <w:szCs w:val="28"/>
              </w:rPr>
              <w:t>.1</w:t>
            </w:r>
            <w:r w:rsidR="00E73FB9">
              <w:rPr>
                <w:bCs/>
                <w:sz w:val="28"/>
                <w:szCs w:val="28"/>
              </w:rPr>
              <w:t xml:space="preserve">. </w:t>
            </w:r>
            <w:r w:rsidR="001D775A">
              <w:rPr>
                <w:bCs/>
                <w:sz w:val="28"/>
                <w:szCs w:val="28"/>
              </w:rPr>
              <w:t xml:space="preserve">В базовую часть фонда оплаты </w:t>
            </w:r>
            <w:r w:rsidR="009F220C">
              <w:rPr>
                <w:bCs/>
                <w:sz w:val="28"/>
                <w:szCs w:val="28"/>
              </w:rPr>
              <w:t>труда педагогического персонала</w:t>
            </w:r>
            <w:r w:rsidR="001D775A">
              <w:rPr>
                <w:bCs/>
                <w:sz w:val="28"/>
                <w:szCs w:val="28"/>
              </w:rPr>
              <w:t xml:space="preserve">, </w:t>
            </w:r>
            <w:r w:rsidR="001D775A" w:rsidRPr="00697BAF">
              <w:rPr>
                <w:bCs/>
                <w:sz w:val="28"/>
                <w:szCs w:val="28"/>
              </w:rPr>
              <w:t>осуществляющего учебный процесс</w:t>
            </w:r>
            <w:r w:rsidR="001D775A">
              <w:rPr>
                <w:bCs/>
                <w:sz w:val="28"/>
                <w:szCs w:val="28"/>
              </w:rPr>
              <w:t xml:space="preserve">, включаются виды аудиторной (проведение </w:t>
            </w:r>
            <w:r w:rsidR="001D775A">
              <w:rPr>
                <w:bCs/>
                <w:sz w:val="28"/>
                <w:szCs w:val="28"/>
              </w:rPr>
              <w:lastRenderedPageBreak/>
              <w:t>уроков) и неаудиторной (в</w:t>
            </w:r>
            <w:r w:rsidR="00EB764B">
              <w:rPr>
                <w:bCs/>
                <w:sz w:val="28"/>
                <w:szCs w:val="28"/>
              </w:rPr>
              <w:t>неурочной) деятельности учителя.</w:t>
            </w:r>
            <w:r w:rsidR="001D775A">
              <w:rPr>
                <w:bCs/>
                <w:sz w:val="28"/>
                <w:szCs w:val="28"/>
              </w:rPr>
              <w:t xml:space="preserve"> Перечень и размер дополнительных видов работ, относящихся к неаудиторной (внеурочной) деятельности учителя, определяется на основании Положения о неаудиторной (внеурочной) деятельности учителя.</w:t>
            </w:r>
          </w:p>
          <w:p w:rsidR="00932664" w:rsidRDefault="00E06503" w:rsidP="00EC352A">
            <w:pPr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EC352A">
              <w:rPr>
                <w:bCs/>
                <w:sz w:val="28"/>
                <w:szCs w:val="28"/>
              </w:rPr>
              <w:t>.2.</w:t>
            </w:r>
            <w:r w:rsidR="00E73FB9">
              <w:rPr>
                <w:bCs/>
                <w:sz w:val="28"/>
                <w:szCs w:val="28"/>
              </w:rPr>
              <w:t xml:space="preserve"> </w:t>
            </w:r>
            <w:r w:rsidR="00E75070">
              <w:rPr>
                <w:bCs/>
                <w:sz w:val="28"/>
                <w:szCs w:val="28"/>
              </w:rPr>
              <w:t>Доля</w:t>
            </w:r>
            <w:r w:rsidR="008C0913">
              <w:rPr>
                <w:bCs/>
                <w:sz w:val="28"/>
                <w:szCs w:val="28"/>
              </w:rPr>
              <w:t xml:space="preserve"> расходов на установление доплат за дополнительные виды </w:t>
            </w:r>
            <w:proofErr w:type="gramStart"/>
            <w:r w:rsidR="008C0913">
              <w:rPr>
                <w:bCs/>
                <w:sz w:val="28"/>
                <w:szCs w:val="28"/>
              </w:rPr>
              <w:t>работ,</w:t>
            </w:r>
            <w:r w:rsidR="005702E8">
              <w:rPr>
                <w:bCs/>
                <w:sz w:val="28"/>
                <w:szCs w:val="28"/>
              </w:rPr>
              <w:t xml:space="preserve"> </w:t>
            </w:r>
            <w:r w:rsidR="008C0913">
              <w:rPr>
                <w:bCs/>
                <w:sz w:val="28"/>
                <w:szCs w:val="28"/>
              </w:rPr>
              <w:t>относящихся к неаудиторной деятельности учи</w:t>
            </w:r>
            <w:r w:rsidR="007261B0">
              <w:rPr>
                <w:bCs/>
                <w:sz w:val="28"/>
                <w:szCs w:val="28"/>
              </w:rPr>
              <w:t>теля</w:t>
            </w:r>
            <w:r w:rsidR="006749CD">
              <w:rPr>
                <w:bCs/>
                <w:sz w:val="28"/>
                <w:szCs w:val="28"/>
              </w:rPr>
              <w:t xml:space="preserve"> устанавливается</w:t>
            </w:r>
            <w:proofErr w:type="gramEnd"/>
            <w:r w:rsidR="006749CD">
              <w:rPr>
                <w:bCs/>
                <w:sz w:val="28"/>
                <w:szCs w:val="28"/>
              </w:rPr>
              <w:t xml:space="preserve"> в размере не менее 10</w:t>
            </w:r>
            <w:r w:rsidR="00E75070">
              <w:rPr>
                <w:bCs/>
                <w:sz w:val="28"/>
                <w:szCs w:val="28"/>
              </w:rPr>
              <w:t xml:space="preserve"> </w:t>
            </w:r>
            <w:r w:rsidR="007261B0">
              <w:rPr>
                <w:bCs/>
                <w:sz w:val="28"/>
                <w:szCs w:val="28"/>
              </w:rPr>
              <w:t xml:space="preserve">% </w:t>
            </w:r>
            <w:r w:rsidR="008C0913">
              <w:rPr>
                <w:bCs/>
                <w:sz w:val="28"/>
                <w:szCs w:val="28"/>
              </w:rPr>
              <w:t xml:space="preserve"> фонда оплаты труда</w:t>
            </w:r>
            <w:r w:rsidR="007261B0">
              <w:rPr>
                <w:bCs/>
                <w:sz w:val="28"/>
                <w:szCs w:val="28"/>
              </w:rPr>
              <w:t xml:space="preserve"> педагогического персонала, осуществляющего учебный процесс</w:t>
            </w:r>
            <w:r w:rsidR="008C0913">
              <w:rPr>
                <w:bCs/>
                <w:sz w:val="28"/>
                <w:szCs w:val="28"/>
              </w:rPr>
              <w:t>.</w:t>
            </w:r>
            <w:r w:rsidR="00B277F5">
              <w:rPr>
                <w:bCs/>
                <w:sz w:val="28"/>
                <w:szCs w:val="28"/>
              </w:rPr>
              <w:t xml:space="preserve"> В связи с введением с 01.09.2010 года эксперимента по реализации федерального государственного образовательного стандарта (ФГОС ) общего образования доля расходов на установление доплат за дополнительны</w:t>
            </w:r>
            <w:r w:rsidR="005702E8">
              <w:rPr>
                <w:bCs/>
                <w:sz w:val="28"/>
                <w:szCs w:val="28"/>
              </w:rPr>
              <w:t xml:space="preserve">е часы по ФГОС увеличивается за счет применения повышающего поправочного коэффициента к нормативам </w:t>
            </w:r>
            <w:proofErr w:type="spellStart"/>
            <w:r w:rsidR="005702E8">
              <w:rPr>
                <w:bCs/>
                <w:sz w:val="28"/>
                <w:szCs w:val="28"/>
              </w:rPr>
              <w:t>подушевого</w:t>
            </w:r>
            <w:proofErr w:type="spellEnd"/>
            <w:r w:rsidR="005702E8">
              <w:rPr>
                <w:bCs/>
                <w:sz w:val="28"/>
                <w:szCs w:val="28"/>
              </w:rPr>
              <w:t xml:space="preserve">  финансирования после распределения средств на материальные затраты и в централизованный фонд</w:t>
            </w:r>
            <w:proofErr w:type="gramStart"/>
            <w:r w:rsidR="005702E8">
              <w:rPr>
                <w:bCs/>
                <w:sz w:val="28"/>
                <w:szCs w:val="28"/>
              </w:rPr>
              <w:t xml:space="preserve"> .</w:t>
            </w:r>
            <w:proofErr w:type="gramEnd"/>
            <w:r w:rsidR="005702E8">
              <w:rPr>
                <w:bCs/>
                <w:sz w:val="28"/>
                <w:szCs w:val="28"/>
              </w:rPr>
              <w:t>Фонд оплаты труда учреждения увеличивается на 12% исходя из фактической численности обучающихся в классах</w:t>
            </w:r>
            <w:proofErr w:type="gramStart"/>
            <w:r w:rsidR="005702E8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="005702E8">
              <w:rPr>
                <w:bCs/>
                <w:sz w:val="28"/>
                <w:szCs w:val="28"/>
              </w:rPr>
              <w:t xml:space="preserve"> реализующих ФГОС</w:t>
            </w:r>
            <w:r w:rsidR="00932664">
              <w:rPr>
                <w:bCs/>
                <w:sz w:val="28"/>
                <w:szCs w:val="28"/>
              </w:rPr>
              <w:t>.</w:t>
            </w:r>
            <w:r w:rsidR="005702E8">
              <w:rPr>
                <w:bCs/>
                <w:sz w:val="28"/>
                <w:szCs w:val="28"/>
              </w:rPr>
              <w:t xml:space="preserve"> </w:t>
            </w:r>
          </w:p>
          <w:p w:rsidR="00EB764B" w:rsidRDefault="00E06503" w:rsidP="00EC352A">
            <w:pPr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EC352A">
              <w:rPr>
                <w:bCs/>
                <w:sz w:val="28"/>
                <w:szCs w:val="28"/>
              </w:rPr>
              <w:t>.3.</w:t>
            </w:r>
            <w:r w:rsidR="00E73FB9">
              <w:rPr>
                <w:bCs/>
                <w:sz w:val="28"/>
                <w:szCs w:val="28"/>
              </w:rPr>
              <w:t xml:space="preserve"> </w:t>
            </w:r>
            <w:r w:rsidR="008C2170">
              <w:rPr>
                <w:bCs/>
                <w:sz w:val="28"/>
                <w:szCs w:val="28"/>
              </w:rPr>
              <w:t>Базовая часть фонда оплаты труда, включающая виды аудиторной (проведение уроков) деятельности педагогического персонала,</w:t>
            </w:r>
            <w:r w:rsidR="008C2170" w:rsidRPr="00697BAF">
              <w:rPr>
                <w:bCs/>
                <w:sz w:val="28"/>
                <w:szCs w:val="28"/>
              </w:rPr>
              <w:t xml:space="preserve"> осуществляющего учебный процесс</w:t>
            </w:r>
            <w:r w:rsidR="003D7754">
              <w:rPr>
                <w:bCs/>
                <w:sz w:val="28"/>
                <w:szCs w:val="28"/>
              </w:rPr>
              <w:t>, о</w:t>
            </w:r>
            <w:r w:rsidR="008C2170">
              <w:rPr>
                <w:bCs/>
                <w:sz w:val="28"/>
                <w:szCs w:val="28"/>
              </w:rPr>
              <w:t>беспечивает гарантированную оплату труда педагогического работника,</w:t>
            </w:r>
            <w:r w:rsidR="008C2170" w:rsidRPr="00697BAF">
              <w:rPr>
                <w:bCs/>
                <w:sz w:val="28"/>
                <w:szCs w:val="28"/>
              </w:rPr>
              <w:t xml:space="preserve"> осуществляющего учебный процесс</w:t>
            </w:r>
            <w:r w:rsidR="008C2170">
              <w:rPr>
                <w:bCs/>
                <w:sz w:val="28"/>
                <w:szCs w:val="28"/>
              </w:rPr>
              <w:t>, исходя из количества проведенных им учебных часов и численности учащихся.</w:t>
            </w:r>
          </w:p>
          <w:p w:rsidR="00EC352A" w:rsidRDefault="00E75070" w:rsidP="00EC352A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Для определения величины гарантированной оплаты труда педагогических работников, осуществляющих учебный процесс, вводится условная единица «стоимость 1 ученика-часа», как основа расчета стоимости педагогической услуги.</w:t>
            </w:r>
          </w:p>
          <w:p w:rsidR="00622AED" w:rsidRDefault="00E06503" w:rsidP="00EC352A">
            <w:pPr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EC352A">
              <w:rPr>
                <w:bCs/>
                <w:sz w:val="28"/>
                <w:szCs w:val="28"/>
              </w:rPr>
              <w:t xml:space="preserve">.4. </w:t>
            </w:r>
            <w:r w:rsidR="009B5BCA" w:rsidRPr="00697BAF">
              <w:rPr>
                <w:bCs/>
                <w:sz w:val="28"/>
                <w:szCs w:val="28"/>
              </w:rPr>
              <w:t xml:space="preserve">Стоимость педагогической услуги </w:t>
            </w:r>
            <w:r w:rsidR="00B357D1" w:rsidRPr="00697BAF">
              <w:rPr>
                <w:bCs/>
                <w:sz w:val="28"/>
                <w:szCs w:val="28"/>
              </w:rPr>
              <w:t xml:space="preserve">(стоимость 1 ученика – часа) </w:t>
            </w:r>
            <w:r w:rsidR="008C0913">
              <w:rPr>
                <w:bCs/>
                <w:sz w:val="28"/>
                <w:szCs w:val="28"/>
              </w:rPr>
              <w:t>определяется</w:t>
            </w:r>
            <w:r w:rsidR="009B5BCA" w:rsidRPr="00697BAF">
              <w:rPr>
                <w:bCs/>
                <w:sz w:val="28"/>
                <w:szCs w:val="28"/>
              </w:rPr>
              <w:t xml:space="preserve"> исходя из </w:t>
            </w:r>
            <w:r w:rsidR="00B357D1" w:rsidRPr="00697BAF">
              <w:rPr>
                <w:bCs/>
                <w:sz w:val="28"/>
                <w:szCs w:val="28"/>
              </w:rPr>
              <w:t xml:space="preserve">базовой части фонда оплаты труда педагогического персонала, осуществляющего учебный процесс уменьшенной на сумму доплат за дополнительные виды работ, относящихся к </w:t>
            </w:r>
            <w:r w:rsidR="005C2DD3">
              <w:rPr>
                <w:bCs/>
                <w:sz w:val="28"/>
                <w:szCs w:val="28"/>
              </w:rPr>
              <w:t>не</w:t>
            </w:r>
            <w:r w:rsidR="00B357D1" w:rsidRPr="00697BAF">
              <w:rPr>
                <w:bCs/>
                <w:sz w:val="28"/>
                <w:szCs w:val="28"/>
              </w:rPr>
              <w:t>аудиторной (внеурочной</w:t>
            </w:r>
            <w:r w:rsidR="00622AED">
              <w:rPr>
                <w:bCs/>
                <w:sz w:val="28"/>
                <w:szCs w:val="28"/>
              </w:rPr>
              <w:t>)</w:t>
            </w:r>
            <w:r w:rsidR="00B357D1" w:rsidRPr="00697BAF">
              <w:rPr>
                <w:bCs/>
                <w:sz w:val="28"/>
                <w:szCs w:val="28"/>
              </w:rPr>
              <w:t xml:space="preserve"> деятельности учителя</w:t>
            </w:r>
            <w:r w:rsidR="00622AED">
              <w:rPr>
                <w:bCs/>
                <w:sz w:val="28"/>
                <w:szCs w:val="28"/>
              </w:rPr>
              <w:t>:</w:t>
            </w:r>
          </w:p>
          <w:p w:rsidR="00622AED" w:rsidRDefault="00622AED" w:rsidP="00EB764B">
            <w:pPr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Стп = </w:t>
            </w:r>
            <w:r w:rsidRPr="00622AED">
              <w:rPr>
                <w:bCs/>
                <w:position w:val="-28"/>
                <w:sz w:val="28"/>
                <w:szCs w:val="28"/>
              </w:rPr>
              <w:object w:dxaOrig="5319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6.25pt;height:33pt" o:ole="">
                  <v:imagedata r:id="rId5" o:title=""/>
                </v:shape>
                <o:OLEObject Type="Embed" ProgID="Equation.3" ShapeID="_x0000_i1025" DrawAspect="Content" ObjectID="_1426529567" r:id="rId6"/>
              </w:object>
            </w:r>
          </w:p>
          <w:p w:rsidR="00622AED" w:rsidRDefault="00622AED" w:rsidP="00EB764B">
            <w:pPr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где:</w:t>
            </w:r>
          </w:p>
          <w:p w:rsidR="00622AED" w:rsidRDefault="00622AED" w:rsidP="00EB764B">
            <w:pPr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365 – количество дней в году;</w:t>
            </w:r>
          </w:p>
          <w:p w:rsidR="00622AED" w:rsidRDefault="00622AED" w:rsidP="00EB764B">
            <w:pPr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245- среднее расчетное количество дней в учебном году;</w:t>
            </w:r>
          </w:p>
          <w:p w:rsidR="00622AED" w:rsidRDefault="005C2DD3" w:rsidP="00EB764B">
            <w:pPr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ФОТ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r>
              <w:rPr>
                <w:bCs/>
                <w:sz w:val="28"/>
                <w:szCs w:val="28"/>
              </w:rPr>
              <w:t>(</w:t>
            </w:r>
            <w:proofErr w:type="gramEnd"/>
            <w:r>
              <w:rPr>
                <w:bCs/>
                <w:sz w:val="28"/>
                <w:szCs w:val="28"/>
              </w:rPr>
              <w:t>б) – базовая часть фонда оплаты труда педагогических работников, осуществляющих учебный процесс;</w:t>
            </w:r>
          </w:p>
          <w:p w:rsidR="005C2DD3" w:rsidRDefault="005C2DD3" w:rsidP="00EB764B">
            <w:pPr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НВ – сумма доплат за дополнительные виды работ, относящихся к неаудиторной (внеурочной) деятельности учителя;</w:t>
            </w:r>
          </w:p>
          <w:p w:rsidR="005C2DD3" w:rsidRDefault="005C2DD3" w:rsidP="00EB764B">
            <w:pPr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proofErr w:type="gramStart"/>
            <w:r>
              <w:rPr>
                <w:bCs/>
                <w:sz w:val="28"/>
                <w:szCs w:val="28"/>
              </w:rPr>
              <w:t>1</w:t>
            </w:r>
            <w:proofErr w:type="gramEnd"/>
            <w:r>
              <w:rPr>
                <w:bCs/>
                <w:sz w:val="28"/>
                <w:szCs w:val="28"/>
              </w:rPr>
              <w:t>- количество учащихся в первых классах;</w:t>
            </w:r>
          </w:p>
          <w:p w:rsidR="005C2DD3" w:rsidRDefault="005C2DD3" w:rsidP="00EB764B">
            <w:pPr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proofErr w:type="gramStart"/>
            <w:r>
              <w:rPr>
                <w:bCs/>
                <w:sz w:val="28"/>
                <w:szCs w:val="28"/>
              </w:rPr>
              <w:t>2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="00E35D01">
              <w:rPr>
                <w:bCs/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>количество учащихся во вторых классах;</w:t>
            </w:r>
          </w:p>
          <w:p w:rsidR="005C2DD3" w:rsidRDefault="005C2DD3" w:rsidP="00EB764B">
            <w:pPr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</w:t>
            </w:r>
          </w:p>
          <w:p w:rsidR="005C2DD3" w:rsidRDefault="005C2DD3" w:rsidP="00EB764B">
            <w:pPr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а11 </w:t>
            </w:r>
            <w:r w:rsidR="00E35D01">
              <w:rPr>
                <w:bCs/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 xml:space="preserve"> количество учащихся в одиннадцатых классах;</w:t>
            </w:r>
          </w:p>
          <w:p w:rsidR="005C2DD3" w:rsidRDefault="005C2DD3" w:rsidP="00EB764B">
            <w:pPr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proofErr w:type="gramStart"/>
            <w:r>
              <w:rPr>
                <w:bCs/>
                <w:sz w:val="28"/>
                <w:szCs w:val="28"/>
              </w:rPr>
              <w:t>1</w:t>
            </w:r>
            <w:proofErr w:type="gramEnd"/>
            <w:r>
              <w:rPr>
                <w:bCs/>
                <w:sz w:val="28"/>
                <w:szCs w:val="28"/>
              </w:rPr>
              <w:t xml:space="preserve"> – годовое количество часов по учебному плану в первом классе;</w:t>
            </w:r>
          </w:p>
          <w:p w:rsidR="005C2DD3" w:rsidRDefault="005C2DD3" w:rsidP="00EB764B">
            <w:pPr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proofErr w:type="gramStart"/>
            <w:r>
              <w:rPr>
                <w:bCs/>
                <w:sz w:val="28"/>
                <w:szCs w:val="28"/>
              </w:rPr>
              <w:t>2</w:t>
            </w:r>
            <w:proofErr w:type="gramEnd"/>
            <w:r>
              <w:rPr>
                <w:bCs/>
                <w:sz w:val="28"/>
                <w:szCs w:val="28"/>
              </w:rPr>
              <w:t xml:space="preserve"> -  годовое количество часов по учебному плану во втором классе;</w:t>
            </w:r>
          </w:p>
          <w:p w:rsidR="005C2DD3" w:rsidRDefault="005C2DD3" w:rsidP="00EB764B">
            <w:pPr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…</w:t>
            </w:r>
          </w:p>
          <w:p w:rsidR="005C2DD3" w:rsidRDefault="005C2DD3" w:rsidP="00EB764B">
            <w:pPr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в11 </w:t>
            </w:r>
            <w:r w:rsidR="00E35D01">
              <w:rPr>
                <w:bCs/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 xml:space="preserve"> годовое количество часов по учебному плану в одиннадцатом классе.</w:t>
            </w:r>
          </w:p>
          <w:p w:rsidR="00D62205" w:rsidRPr="0092793B" w:rsidRDefault="005C2DD3" w:rsidP="00E75070">
            <w:pPr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Г</w:t>
            </w:r>
            <w:r w:rsidR="008C0913">
              <w:rPr>
                <w:bCs/>
                <w:sz w:val="28"/>
                <w:szCs w:val="28"/>
              </w:rPr>
              <w:t>одовое количество</w:t>
            </w:r>
            <w:r w:rsidR="009B5BCA" w:rsidRPr="00697BAF">
              <w:rPr>
                <w:bCs/>
                <w:sz w:val="28"/>
                <w:szCs w:val="28"/>
              </w:rPr>
              <w:t xml:space="preserve"> часов по учебному плану</w:t>
            </w:r>
            <w:r>
              <w:rPr>
                <w:bCs/>
                <w:sz w:val="28"/>
                <w:szCs w:val="28"/>
              </w:rPr>
              <w:t xml:space="preserve"> определяется</w:t>
            </w:r>
            <w:r w:rsidR="009B5BCA" w:rsidRPr="00697BAF">
              <w:rPr>
                <w:bCs/>
                <w:sz w:val="28"/>
                <w:szCs w:val="28"/>
              </w:rPr>
              <w:t xml:space="preserve"> с учетом </w:t>
            </w:r>
            <w:r w:rsidR="00942277">
              <w:rPr>
                <w:bCs/>
                <w:sz w:val="28"/>
                <w:szCs w:val="28"/>
              </w:rPr>
              <w:t xml:space="preserve"> </w:t>
            </w:r>
            <w:r w:rsidR="009B5BCA" w:rsidRPr="00697BAF">
              <w:rPr>
                <w:bCs/>
                <w:sz w:val="28"/>
                <w:szCs w:val="28"/>
              </w:rPr>
              <w:t>всех</w:t>
            </w:r>
            <w:r w:rsidR="00D62205">
              <w:rPr>
                <w:bCs/>
                <w:sz w:val="28"/>
                <w:szCs w:val="28"/>
              </w:rPr>
              <w:t xml:space="preserve"> случаев увели</w:t>
            </w:r>
            <w:r>
              <w:rPr>
                <w:bCs/>
                <w:sz w:val="28"/>
                <w:szCs w:val="28"/>
              </w:rPr>
              <w:t>чения часов (</w:t>
            </w:r>
            <w:r w:rsidRPr="00697BAF">
              <w:rPr>
                <w:bCs/>
                <w:sz w:val="28"/>
                <w:szCs w:val="28"/>
              </w:rPr>
              <w:t>факультативных занятий</w:t>
            </w:r>
            <w:r w:rsidR="00D62205">
              <w:rPr>
                <w:bCs/>
                <w:sz w:val="28"/>
                <w:szCs w:val="28"/>
              </w:rPr>
              <w:t>, деления классов на группы</w:t>
            </w:r>
            <w:r w:rsidRPr="00697BAF">
              <w:rPr>
                <w:bCs/>
                <w:sz w:val="28"/>
                <w:szCs w:val="28"/>
              </w:rPr>
              <w:t>)</w:t>
            </w:r>
            <w:r w:rsidR="00D62205">
              <w:rPr>
                <w:bCs/>
                <w:sz w:val="28"/>
                <w:szCs w:val="28"/>
              </w:rPr>
              <w:t>,</w:t>
            </w:r>
            <w:r w:rsidR="009B5BCA" w:rsidRPr="00697BAF">
              <w:rPr>
                <w:bCs/>
                <w:sz w:val="28"/>
                <w:szCs w:val="28"/>
              </w:rPr>
              <w:t xml:space="preserve"> предусмотренных Типовым Положением о</w:t>
            </w:r>
            <w:r w:rsidR="00B357D1" w:rsidRPr="00697BAF">
              <w:rPr>
                <w:bCs/>
                <w:sz w:val="28"/>
                <w:szCs w:val="28"/>
              </w:rPr>
              <w:t>б</w:t>
            </w:r>
            <w:r w:rsidR="009B5BCA" w:rsidRPr="00697BAF">
              <w:rPr>
                <w:bCs/>
                <w:sz w:val="28"/>
                <w:szCs w:val="28"/>
              </w:rPr>
              <w:t xml:space="preserve"> общеобразовательном учрежден</w:t>
            </w:r>
            <w:r w:rsidR="00E75070">
              <w:rPr>
                <w:bCs/>
                <w:sz w:val="28"/>
                <w:szCs w:val="28"/>
              </w:rPr>
              <w:t xml:space="preserve">ии, утвержденным Постановлением </w:t>
            </w:r>
            <w:r w:rsidR="009B5BCA" w:rsidRPr="00697BAF">
              <w:rPr>
                <w:bCs/>
                <w:sz w:val="28"/>
                <w:szCs w:val="28"/>
              </w:rPr>
              <w:t>Правительства Российской Федерации от</w:t>
            </w:r>
            <w:r w:rsidR="00D62205">
              <w:rPr>
                <w:bCs/>
                <w:sz w:val="28"/>
                <w:szCs w:val="28"/>
              </w:rPr>
              <w:t xml:space="preserve"> 19.03.2001 года № 196</w:t>
            </w:r>
            <w:r w:rsidR="008C0913">
              <w:rPr>
                <w:bCs/>
                <w:sz w:val="28"/>
                <w:szCs w:val="28"/>
              </w:rPr>
              <w:t xml:space="preserve"> </w:t>
            </w:r>
            <w:r w:rsidR="00797648">
              <w:rPr>
                <w:bCs/>
                <w:sz w:val="28"/>
                <w:szCs w:val="28"/>
              </w:rPr>
              <w:t xml:space="preserve">, </w:t>
            </w:r>
            <w:r w:rsidR="00797648" w:rsidRPr="0092793B">
              <w:rPr>
                <w:bCs/>
                <w:sz w:val="28"/>
                <w:szCs w:val="28"/>
              </w:rPr>
              <w:t xml:space="preserve">обучение детей на дому согласно письму Министерства народного образования РСФСР от 14.11.1988 г. № </w:t>
            </w:r>
            <w:r w:rsidR="00D62205" w:rsidRPr="0092793B">
              <w:rPr>
                <w:bCs/>
                <w:sz w:val="28"/>
                <w:szCs w:val="28"/>
              </w:rPr>
              <w:t xml:space="preserve"> </w:t>
            </w:r>
            <w:r w:rsidR="00797648" w:rsidRPr="0092793B">
              <w:rPr>
                <w:bCs/>
                <w:sz w:val="28"/>
                <w:szCs w:val="28"/>
              </w:rPr>
              <w:t>17-253-6.</w:t>
            </w:r>
          </w:p>
          <w:p w:rsidR="00797648" w:rsidRDefault="00E75070" w:rsidP="00E75070">
            <w:pPr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8C0913">
              <w:rPr>
                <w:bCs/>
                <w:sz w:val="28"/>
                <w:szCs w:val="28"/>
              </w:rPr>
              <w:t xml:space="preserve">Стоимость педагогической </w:t>
            </w:r>
            <w:r w:rsidR="006749CD">
              <w:rPr>
                <w:bCs/>
                <w:sz w:val="28"/>
                <w:szCs w:val="28"/>
              </w:rPr>
              <w:t>у</w:t>
            </w:r>
            <w:r w:rsidR="008C0913">
              <w:rPr>
                <w:bCs/>
                <w:sz w:val="28"/>
                <w:szCs w:val="28"/>
              </w:rPr>
              <w:t>слуги в целом по учреждению расс</w:t>
            </w:r>
            <w:r w:rsidR="00C535E6">
              <w:rPr>
                <w:bCs/>
                <w:sz w:val="28"/>
                <w:szCs w:val="28"/>
              </w:rPr>
              <w:t xml:space="preserve">читывается </w:t>
            </w:r>
            <w:r w:rsidR="00B5614A">
              <w:rPr>
                <w:bCs/>
                <w:sz w:val="28"/>
                <w:szCs w:val="28"/>
              </w:rPr>
              <w:t>исходя</w:t>
            </w:r>
            <w:r>
              <w:rPr>
                <w:bCs/>
                <w:sz w:val="28"/>
                <w:szCs w:val="28"/>
              </w:rPr>
              <w:t xml:space="preserve"> и</w:t>
            </w:r>
            <w:r w:rsidR="00B5614A"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C0913">
              <w:rPr>
                <w:bCs/>
                <w:sz w:val="28"/>
                <w:szCs w:val="28"/>
              </w:rPr>
              <w:t>количества часов по учебному</w:t>
            </w:r>
            <w:r w:rsidR="00C535E6">
              <w:rPr>
                <w:bCs/>
                <w:sz w:val="28"/>
                <w:szCs w:val="28"/>
              </w:rPr>
              <w:t xml:space="preserve"> плану</w:t>
            </w:r>
            <w:r w:rsidR="00B5614A">
              <w:rPr>
                <w:bCs/>
                <w:sz w:val="28"/>
                <w:szCs w:val="28"/>
              </w:rPr>
              <w:t xml:space="preserve"> без учета числа учащихся, обучающихся на дому.</w:t>
            </w:r>
          </w:p>
          <w:p w:rsidR="00797648" w:rsidRPr="00F2165C" w:rsidRDefault="008C0913" w:rsidP="00797648">
            <w:pPr>
              <w:ind w:firstLine="709"/>
              <w:jc w:val="both"/>
              <w:rPr>
                <w:rStyle w:val="FontStyle15"/>
                <w:sz w:val="28"/>
                <w:szCs w:val="28"/>
              </w:rPr>
            </w:pPr>
            <w:r w:rsidRPr="00797648">
              <w:rPr>
                <w:bCs/>
                <w:sz w:val="28"/>
                <w:szCs w:val="28"/>
              </w:rPr>
              <w:t xml:space="preserve">  </w:t>
            </w:r>
            <w:r w:rsidR="00E06503">
              <w:rPr>
                <w:bCs/>
                <w:sz w:val="28"/>
                <w:szCs w:val="28"/>
              </w:rPr>
              <w:t>2</w:t>
            </w:r>
            <w:r w:rsidR="00797648" w:rsidRPr="00797648">
              <w:rPr>
                <w:bCs/>
                <w:sz w:val="28"/>
                <w:szCs w:val="28"/>
              </w:rPr>
              <w:t>.5.</w:t>
            </w:r>
            <w:r w:rsidR="00797648">
              <w:rPr>
                <w:rStyle w:val="FontStyle15"/>
                <w:sz w:val="28"/>
                <w:szCs w:val="28"/>
              </w:rPr>
              <w:t xml:space="preserve">  </w:t>
            </w:r>
            <w:r w:rsidR="00797648" w:rsidRPr="00F2165C">
              <w:rPr>
                <w:rStyle w:val="FontStyle15"/>
                <w:sz w:val="28"/>
                <w:szCs w:val="28"/>
              </w:rPr>
              <w:t>В случае если в течение года предусматривается повышение заработной платы, стоимость педагогической услуги корректируется на поправочный коэффициент, определяемый расчётным путем в зависимости от размера и месяца, с которого производится повышение.</w:t>
            </w:r>
          </w:p>
          <w:p w:rsidR="00D62205" w:rsidRDefault="00797648" w:rsidP="00797648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            </w:t>
            </w:r>
            <w:r w:rsidR="00E06503">
              <w:rPr>
                <w:bCs/>
                <w:sz w:val="28"/>
                <w:szCs w:val="28"/>
              </w:rPr>
              <w:t>2</w:t>
            </w:r>
            <w:r w:rsidRPr="00797648">
              <w:rPr>
                <w:bCs/>
                <w:sz w:val="28"/>
                <w:szCs w:val="28"/>
              </w:rPr>
              <w:t>.6</w:t>
            </w:r>
            <w:r>
              <w:rPr>
                <w:bCs/>
              </w:rPr>
              <w:t xml:space="preserve">. </w:t>
            </w:r>
            <w:r w:rsidR="00D62205">
              <w:rPr>
                <w:bCs/>
                <w:sz w:val="28"/>
                <w:szCs w:val="28"/>
              </w:rPr>
              <w:t xml:space="preserve">Оклад (должностной оклад), ставка заработной платы педагогического работника, </w:t>
            </w:r>
            <w:r w:rsidR="00D62205" w:rsidRPr="00697BAF">
              <w:rPr>
                <w:bCs/>
                <w:sz w:val="28"/>
                <w:szCs w:val="28"/>
              </w:rPr>
              <w:t>осуществляющего учебный процесс</w:t>
            </w:r>
            <w:r w:rsidR="00D62205">
              <w:rPr>
                <w:bCs/>
                <w:sz w:val="28"/>
                <w:szCs w:val="28"/>
              </w:rPr>
              <w:t>, рассчитывается по формуле:</w:t>
            </w:r>
          </w:p>
          <w:p w:rsidR="00D62205" w:rsidRDefault="00D62205" w:rsidP="00D62205">
            <w:pPr>
              <w:snapToGrid w:val="0"/>
              <w:ind w:left="862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О=Стп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  <w:r>
              <w:rPr>
                <w:bCs/>
                <w:sz w:val="28"/>
                <w:szCs w:val="28"/>
              </w:rPr>
              <w:t xml:space="preserve"> Н </w:t>
            </w: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Уп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х</w:t>
            </w:r>
            <w:proofErr w:type="spellEnd"/>
            <w:r>
              <w:rPr>
                <w:bCs/>
                <w:sz w:val="28"/>
                <w:szCs w:val="28"/>
              </w:rPr>
              <w:t xml:space="preserve"> Г, где</w:t>
            </w:r>
          </w:p>
          <w:p w:rsidR="00D62205" w:rsidRDefault="00D62205" w:rsidP="00D62205">
            <w:pPr>
              <w:snapToGrid w:val="0"/>
              <w:ind w:left="862"/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О-оклад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(должностной оклад), ставка заработной платы педагогического работника, </w:t>
            </w:r>
            <w:r w:rsidRPr="00697BAF">
              <w:rPr>
                <w:bCs/>
                <w:sz w:val="28"/>
                <w:szCs w:val="28"/>
              </w:rPr>
              <w:t>осуществляющего учебный процесс</w:t>
            </w:r>
            <w:r>
              <w:rPr>
                <w:bCs/>
                <w:sz w:val="28"/>
                <w:szCs w:val="28"/>
              </w:rPr>
              <w:t>;</w:t>
            </w:r>
          </w:p>
          <w:p w:rsidR="00D62205" w:rsidRDefault="00D62205" w:rsidP="00D62205">
            <w:pPr>
              <w:snapToGrid w:val="0"/>
              <w:ind w:left="862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Стп-стоимость</w:t>
            </w:r>
            <w:proofErr w:type="spellEnd"/>
            <w:r>
              <w:rPr>
                <w:bCs/>
                <w:sz w:val="28"/>
                <w:szCs w:val="28"/>
              </w:rPr>
              <w:t xml:space="preserve"> педагогической услуги (руб./</w:t>
            </w:r>
            <w:proofErr w:type="spellStart"/>
            <w:r>
              <w:rPr>
                <w:bCs/>
                <w:sz w:val="28"/>
                <w:szCs w:val="28"/>
              </w:rPr>
              <w:t>ученико-час</w:t>
            </w:r>
            <w:proofErr w:type="spellEnd"/>
            <w:r>
              <w:rPr>
                <w:bCs/>
                <w:sz w:val="28"/>
                <w:szCs w:val="28"/>
              </w:rPr>
              <w:t>);</w:t>
            </w:r>
          </w:p>
          <w:p w:rsidR="00D62205" w:rsidRDefault="001C27B9" w:rsidP="00D62205">
            <w:pPr>
              <w:snapToGrid w:val="0"/>
              <w:ind w:left="86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Н-количество обучающихся по предмету в каждом классе</w:t>
            </w:r>
            <w:r w:rsidR="00C535E6">
              <w:rPr>
                <w:bCs/>
                <w:sz w:val="28"/>
                <w:szCs w:val="28"/>
              </w:rPr>
              <w:t>, без учета числа учащихся, обучающихся на дому</w:t>
            </w:r>
            <w:r>
              <w:rPr>
                <w:bCs/>
                <w:sz w:val="28"/>
                <w:szCs w:val="28"/>
              </w:rPr>
              <w:t>;</w:t>
            </w:r>
          </w:p>
          <w:p w:rsidR="001C27B9" w:rsidRDefault="001C27B9" w:rsidP="00D62205">
            <w:pPr>
              <w:snapToGrid w:val="0"/>
              <w:ind w:left="862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Уп-количество</w:t>
            </w:r>
            <w:proofErr w:type="spellEnd"/>
            <w:r>
              <w:rPr>
                <w:bCs/>
                <w:sz w:val="28"/>
                <w:szCs w:val="28"/>
              </w:rPr>
              <w:t xml:space="preserve"> часов по предмету по учебному п</w:t>
            </w:r>
            <w:r w:rsidR="009F220C">
              <w:rPr>
                <w:bCs/>
                <w:sz w:val="28"/>
                <w:szCs w:val="28"/>
              </w:rPr>
              <w:t>лану в месяц в каждом классе-4,2</w:t>
            </w:r>
            <w:r>
              <w:rPr>
                <w:bCs/>
                <w:sz w:val="28"/>
                <w:szCs w:val="28"/>
              </w:rPr>
              <w:t>(условное количество недель в месяце);</w:t>
            </w:r>
          </w:p>
          <w:p w:rsidR="001C27B9" w:rsidRDefault="001C27B9" w:rsidP="00D62205">
            <w:pPr>
              <w:snapToGrid w:val="0"/>
              <w:ind w:left="86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Г-коэффициент, учитывающий возможное деление класса на группы.</w:t>
            </w:r>
          </w:p>
          <w:p w:rsidR="001C27B9" w:rsidRDefault="001C27B9" w:rsidP="00797648">
            <w:pPr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Если педагогический работник, </w:t>
            </w:r>
            <w:r w:rsidRPr="00697BAF">
              <w:rPr>
                <w:bCs/>
                <w:sz w:val="28"/>
                <w:szCs w:val="28"/>
              </w:rPr>
              <w:t>осуществляющего учебный процесс</w:t>
            </w:r>
            <w:r>
              <w:rPr>
                <w:bCs/>
                <w:sz w:val="28"/>
                <w:szCs w:val="28"/>
              </w:rPr>
              <w:t>, ведет несколько предметов в разных классах, то его заработная плата рассчитывается по каждому предмету и классу отдельно.</w:t>
            </w:r>
          </w:p>
          <w:p w:rsidR="00534D00" w:rsidRPr="00534D00" w:rsidRDefault="00534D00" w:rsidP="00855F10">
            <w:pPr>
              <w:jc w:val="both"/>
              <w:rPr>
                <w:rStyle w:val="FontStyle15"/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E06503">
              <w:rPr>
                <w:bCs/>
                <w:sz w:val="28"/>
                <w:szCs w:val="28"/>
              </w:rPr>
              <w:t>2</w:t>
            </w:r>
            <w:r w:rsidR="00797648" w:rsidRPr="00534D00">
              <w:rPr>
                <w:bCs/>
                <w:sz w:val="28"/>
                <w:szCs w:val="28"/>
              </w:rPr>
              <w:t>.7.</w:t>
            </w:r>
            <w:r w:rsidR="00E06503">
              <w:rPr>
                <w:bCs/>
                <w:sz w:val="28"/>
                <w:szCs w:val="28"/>
              </w:rPr>
              <w:t xml:space="preserve"> </w:t>
            </w:r>
            <w:r>
              <w:rPr>
                <w:rStyle w:val="FontStyle15"/>
                <w:sz w:val="28"/>
                <w:szCs w:val="28"/>
              </w:rPr>
              <w:t>Коэффициент, учитывающий</w:t>
            </w:r>
            <w:r w:rsidRPr="00F2165C">
              <w:rPr>
                <w:rStyle w:val="FontStyle15"/>
                <w:sz w:val="28"/>
                <w:szCs w:val="28"/>
              </w:rPr>
              <w:t xml:space="preserve"> деление класса на группы при определении заработной платы педагогов по предметам</w:t>
            </w:r>
            <w:r>
              <w:rPr>
                <w:rStyle w:val="FontStyle15"/>
                <w:sz w:val="28"/>
                <w:szCs w:val="28"/>
              </w:rPr>
              <w:t>, утверждае</w:t>
            </w:r>
            <w:r w:rsidRPr="00F2165C">
              <w:rPr>
                <w:rStyle w:val="FontStyle15"/>
                <w:sz w:val="28"/>
                <w:szCs w:val="28"/>
              </w:rPr>
              <w:t>т</w:t>
            </w:r>
            <w:r>
              <w:rPr>
                <w:rStyle w:val="FontStyle15"/>
                <w:sz w:val="28"/>
                <w:szCs w:val="28"/>
              </w:rPr>
              <w:t xml:space="preserve">ся </w:t>
            </w:r>
            <w:r w:rsidR="00E06503">
              <w:rPr>
                <w:rStyle w:val="FontStyle15"/>
                <w:sz w:val="28"/>
                <w:szCs w:val="28"/>
              </w:rPr>
              <w:t>приказом директора.</w:t>
            </w:r>
            <w:r w:rsidRPr="00534D00">
              <w:rPr>
                <w:rStyle w:val="FontStyle15"/>
                <w:b/>
                <w:sz w:val="28"/>
                <w:szCs w:val="28"/>
              </w:rPr>
              <w:t xml:space="preserve"> </w:t>
            </w:r>
          </w:p>
          <w:p w:rsidR="00534D00" w:rsidRDefault="00534D00" w:rsidP="00855F10">
            <w:pPr>
              <w:ind w:firstLine="709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Расчёт годового количества «</w:t>
            </w:r>
            <w:proofErr w:type="spellStart"/>
            <w:r>
              <w:rPr>
                <w:rStyle w:val="FontStyle15"/>
                <w:sz w:val="28"/>
                <w:szCs w:val="28"/>
              </w:rPr>
              <w:t>ученико-часов</w:t>
            </w:r>
            <w:proofErr w:type="spellEnd"/>
            <w:r>
              <w:rPr>
                <w:rStyle w:val="FontStyle15"/>
                <w:sz w:val="28"/>
                <w:szCs w:val="28"/>
              </w:rPr>
              <w:t xml:space="preserve">» при расчёте стоимости педагогической услуги производится с учётом этого коэффициента. </w:t>
            </w:r>
          </w:p>
          <w:p w:rsidR="00995CF1" w:rsidRPr="00D11349" w:rsidRDefault="00534D00" w:rsidP="00D11349">
            <w:pPr>
              <w:pStyle w:val="14"/>
              <w:rPr>
                <w:rStyle w:val="FontStyle15"/>
                <w:sz w:val="28"/>
                <w:szCs w:val="28"/>
              </w:rPr>
            </w:pPr>
            <w:r w:rsidRPr="00D11349">
              <w:rPr>
                <w:rStyle w:val="FontStyle15"/>
                <w:sz w:val="28"/>
                <w:szCs w:val="28"/>
              </w:rPr>
              <w:t>Заработная плата конкретного учителя рассчитывается исходя из количества учеников в каждой группе и коэффициента, учитывающего деление класса на группы.</w:t>
            </w:r>
          </w:p>
          <w:p w:rsidR="00995CF1" w:rsidRPr="00D11349" w:rsidRDefault="003465EC" w:rsidP="00D11349">
            <w:pPr>
              <w:pStyle w:val="14"/>
            </w:pPr>
            <w:r>
              <w:rPr>
                <w:bCs/>
              </w:rPr>
              <w:t>2</w:t>
            </w:r>
            <w:r w:rsidR="00EE2B32" w:rsidRPr="00D11349">
              <w:rPr>
                <w:bCs/>
              </w:rPr>
              <w:t>.8</w:t>
            </w:r>
            <w:r w:rsidR="00995CF1" w:rsidRPr="00D11349">
              <w:rPr>
                <w:color w:val="000000"/>
              </w:rPr>
              <w:t xml:space="preserve"> Расчёт оклада педагогического работника, осуществляющего обучение учащихся на дому, осуществляется исходя из списочного состава учащихся в классе, в который включены вышеуказанные учащиеся (без учёта количества учащихся, обучающихся на дому)</w:t>
            </w:r>
            <w:r w:rsidR="00995CF1" w:rsidRPr="00D11349">
              <w:t xml:space="preserve">. </w:t>
            </w:r>
          </w:p>
          <w:p w:rsidR="00855F10" w:rsidRDefault="00855F10" w:rsidP="00D11349">
            <w:pPr>
              <w:pStyle w:val="14"/>
              <w:rPr>
                <w:rStyle w:val="FontStyle15"/>
                <w:sz w:val="28"/>
                <w:szCs w:val="28"/>
              </w:rPr>
            </w:pPr>
            <w:r w:rsidRPr="00D11349">
              <w:rPr>
                <w:rStyle w:val="FontStyle15"/>
                <w:sz w:val="28"/>
                <w:szCs w:val="28"/>
              </w:rPr>
              <w:t>При распределении фонда оплаты труда</w:t>
            </w:r>
            <w:r>
              <w:rPr>
                <w:rStyle w:val="FontStyle15"/>
                <w:sz w:val="28"/>
                <w:szCs w:val="28"/>
              </w:rPr>
              <w:t xml:space="preserve"> педагогического персонала, осуществляющего учебный процесс, для оплаты труда за обучение на дому учащихся, перешедших на такое обучение после 1 января или 1 сентября, </w:t>
            </w:r>
            <w:r>
              <w:rPr>
                <w:rStyle w:val="FontStyle15"/>
                <w:sz w:val="28"/>
                <w:szCs w:val="28"/>
              </w:rPr>
              <w:lastRenderedPageBreak/>
              <w:t>планируются средства исходя из среднего количества учащихся за предыдущий период. При недостатке запланированных средств оплата труда производится из средств экономии фонда оплаты труда или сре</w:t>
            </w:r>
            <w:proofErr w:type="gramStart"/>
            <w:r>
              <w:rPr>
                <w:rStyle w:val="FontStyle15"/>
                <w:sz w:val="28"/>
                <w:szCs w:val="28"/>
              </w:rPr>
              <w:t>дств ст</w:t>
            </w:r>
            <w:proofErr w:type="gramEnd"/>
            <w:r>
              <w:rPr>
                <w:rStyle w:val="FontStyle15"/>
                <w:sz w:val="28"/>
                <w:szCs w:val="28"/>
              </w:rPr>
              <w:t>имулирующей части.</w:t>
            </w:r>
          </w:p>
          <w:p w:rsidR="00855F10" w:rsidRDefault="00855F10" w:rsidP="00BB2E10">
            <w:pPr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  </w:t>
            </w:r>
            <w:r w:rsidR="003465EC">
              <w:rPr>
                <w:rStyle w:val="FontStyle15"/>
                <w:sz w:val="28"/>
                <w:szCs w:val="28"/>
              </w:rPr>
              <w:t>2</w:t>
            </w:r>
            <w:r>
              <w:rPr>
                <w:rStyle w:val="FontStyle15"/>
                <w:sz w:val="28"/>
                <w:szCs w:val="28"/>
              </w:rPr>
              <w:t xml:space="preserve">.9. </w:t>
            </w:r>
            <w:r w:rsidRPr="00F2165C">
              <w:rPr>
                <w:rStyle w:val="FontStyle15"/>
                <w:sz w:val="28"/>
                <w:szCs w:val="28"/>
              </w:rPr>
              <w:t xml:space="preserve">Оплата труда за замещение отсутствующего </w:t>
            </w:r>
            <w:r>
              <w:rPr>
                <w:rStyle w:val="FontStyle15"/>
                <w:sz w:val="28"/>
                <w:szCs w:val="28"/>
              </w:rPr>
              <w:t xml:space="preserve">педагогического работника, осуществляющего учебный процесс, </w:t>
            </w:r>
            <w:r w:rsidRPr="00F2165C">
              <w:rPr>
                <w:rStyle w:val="FontStyle15"/>
                <w:sz w:val="28"/>
                <w:szCs w:val="28"/>
              </w:rPr>
              <w:t xml:space="preserve">производится </w:t>
            </w:r>
            <w:r>
              <w:rPr>
                <w:rStyle w:val="FontStyle15"/>
                <w:sz w:val="28"/>
                <w:szCs w:val="28"/>
              </w:rPr>
              <w:t xml:space="preserve">с учётом </w:t>
            </w:r>
            <w:r w:rsidR="00EE2B32">
              <w:rPr>
                <w:rStyle w:val="FontStyle15"/>
                <w:sz w:val="28"/>
                <w:szCs w:val="28"/>
              </w:rPr>
              <w:t>стоимости педагогической услуги, с учетом количества проведенных учебных часов и численности в классе.</w:t>
            </w:r>
            <w:r>
              <w:rPr>
                <w:rStyle w:val="FontStyle15"/>
                <w:sz w:val="28"/>
                <w:szCs w:val="28"/>
              </w:rPr>
              <w:t xml:space="preserve"> </w:t>
            </w:r>
          </w:p>
          <w:p w:rsidR="00855F10" w:rsidRPr="00F2165C" w:rsidRDefault="00855F10" w:rsidP="00BB2E10">
            <w:pPr>
              <w:ind w:firstLine="709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Если замещение педагогического работника, осуществляющего учебный процесс, осуществляется путём присоединения одной группы к другой, то увеличение на коэффициент, учитывающий деление класса на группы, не производится.</w:t>
            </w:r>
            <w:r w:rsidRPr="00F2165C">
              <w:rPr>
                <w:rStyle w:val="FontStyle15"/>
                <w:sz w:val="28"/>
                <w:szCs w:val="28"/>
              </w:rPr>
              <w:tab/>
            </w:r>
          </w:p>
          <w:p w:rsidR="00855F10" w:rsidRDefault="003465EC" w:rsidP="00855F10">
            <w:pPr>
              <w:pStyle w:val="Style2"/>
              <w:widowControl/>
              <w:tabs>
                <w:tab w:val="left" w:pos="1142"/>
              </w:tabs>
              <w:spacing w:before="5" w:line="240" w:lineRule="auto"/>
              <w:ind w:firstLine="0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  2</w:t>
            </w:r>
            <w:r w:rsidR="00855F10">
              <w:rPr>
                <w:rStyle w:val="FontStyle15"/>
                <w:sz w:val="28"/>
                <w:szCs w:val="28"/>
              </w:rPr>
              <w:t xml:space="preserve">.10. </w:t>
            </w:r>
            <w:proofErr w:type="gramStart"/>
            <w:r w:rsidR="00855F10">
              <w:rPr>
                <w:rStyle w:val="FontStyle15"/>
                <w:sz w:val="28"/>
                <w:szCs w:val="28"/>
              </w:rPr>
              <w:t xml:space="preserve">Остаток средств базовой части планового фонда оплаты труда педагогического персонала, осуществляющего учебный процесс, образующийся вследствие применения условного </w:t>
            </w:r>
            <w:r w:rsidR="00855F10" w:rsidRPr="00F2165C">
              <w:rPr>
                <w:rStyle w:val="FontStyle15"/>
                <w:sz w:val="28"/>
                <w:szCs w:val="28"/>
              </w:rPr>
              <w:t>коэффициент</w:t>
            </w:r>
            <w:r w:rsidR="00855F10">
              <w:rPr>
                <w:rStyle w:val="FontStyle15"/>
                <w:sz w:val="28"/>
                <w:szCs w:val="28"/>
              </w:rPr>
              <w:t>а</w:t>
            </w:r>
            <w:r w:rsidR="00855F10" w:rsidRPr="002C41A4">
              <w:rPr>
                <w:rStyle w:val="FontStyle15"/>
                <w:sz w:val="28"/>
                <w:szCs w:val="28"/>
              </w:rPr>
              <w:t xml:space="preserve"> </w:t>
            </w:r>
            <w:r w:rsidR="00855F10" w:rsidRPr="00F2165C">
              <w:rPr>
                <w:rStyle w:val="FontStyle15"/>
                <w:sz w:val="28"/>
                <w:szCs w:val="28"/>
              </w:rPr>
              <w:t>перевода недельного учебного плана в месячный</w:t>
            </w:r>
            <w:r w:rsidR="00855F10">
              <w:rPr>
                <w:rStyle w:val="FontStyle15"/>
                <w:sz w:val="28"/>
                <w:szCs w:val="28"/>
              </w:rPr>
              <w:t xml:space="preserve"> в размере 4,2 направляется на оплату труда учителей, осуществляющих обучение на дому учащихся перешедших на такое обучение в течение учебного года (после 1 января или 1 сентября). </w:t>
            </w:r>
            <w:proofErr w:type="gramEnd"/>
          </w:p>
          <w:p w:rsidR="00855F10" w:rsidRDefault="00855F10" w:rsidP="00855F10">
            <w:pPr>
              <w:pStyle w:val="Style2"/>
              <w:widowControl/>
              <w:tabs>
                <w:tab w:val="left" w:pos="1142"/>
              </w:tabs>
              <w:spacing w:before="5" w:line="240" w:lineRule="auto"/>
              <w:ind w:firstLine="0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</w:t>
            </w:r>
            <w:r w:rsidR="00EC352A">
              <w:rPr>
                <w:rStyle w:val="FontStyle15"/>
                <w:sz w:val="28"/>
                <w:szCs w:val="28"/>
              </w:rPr>
              <w:t xml:space="preserve">            </w:t>
            </w:r>
            <w:r w:rsidR="003465EC">
              <w:rPr>
                <w:rStyle w:val="FontStyle15"/>
                <w:sz w:val="28"/>
                <w:szCs w:val="28"/>
              </w:rPr>
              <w:t>2</w:t>
            </w:r>
            <w:r>
              <w:rPr>
                <w:rStyle w:val="FontStyle15"/>
                <w:sz w:val="28"/>
                <w:szCs w:val="28"/>
              </w:rPr>
              <w:t xml:space="preserve">.11. </w:t>
            </w:r>
            <w:r w:rsidRPr="00F2165C">
              <w:rPr>
                <w:rStyle w:val="FontStyle15"/>
                <w:sz w:val="28"/>
                <w:szCs w:val="28"/>
              </w:rPr>
              <w:t>Установление заработной платы педагогов, осуществляющих учебный процесс, производится 2 раза в год, исходя из численности учащихся по состоянию на начало учебного года (1 сентября) и на начало календарного года (1 января).</w:t>
            </w:r>
          </w:p>
          <w:p w:rsidR="00855F10" w:rsidRDefault="00855F10" w:rsidP="00855F10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BB2E10" w:rsidRDefault="00960739" w:rsidP="00BB2E10">
            <w:pPr>
              <w:snapToGri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  <w:r w:rsidR="00BB2E10">
              <w:rPr>
                <w:bCs/>
                <w:sz w:val="28"/>
                <w:szCs w:val="28"/>
              </w:rPr>
              <w:t xml:space="preserve">. </w:t>
            </w:r>
            <w:r w:rsidR="00BB2E10">
              <w:rPr>
                <w:b/>
                <w:bCs/>
                <w:sz w:val="28"/>
                <w:szCs w:val="28"/>
              </w:rPr>
              <w:t>Расчет заработной платы директора, заместителей директора, заведующего библиотекой и главного бухгалтера</w:t>
            </w:r>
          </w:p>
          <w:p w:rsidR="00BB2E10" w:rsidRPr="00BB2E10" w:rsidRDefault="00BB2E10" w:rsidP="00BB2E10">
            <w:pPr>
              <w:snapToGrid w:val="0"/>
              <w:ind w:firstLine="709"/>
              <w:jc w:val="center"/>
              <w:rPr>
                <w:bCs/>
                <w:sz w:val="28"/>
                <w:szCs w:val="28"/>
              </w:rPr>
            </w:pPr>
          </w:p>
          <w:p w:rsidR="005D3051" w:rsidRPr="005D3051" w:rsidRDefault="00960739" w:rsidP="005D3051">
            <w:pPr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960739">
              <w:rPr>
                <w:rStyle w:val="FontStyle15"/>
                <w:sz w:val="28"/>
                <w:szCs w:val="28"/>
              </w:rPr>
              <w:t>3</w:t>
            </w:r>
            <w:r w:rsidR="006F7AB4">
              <w:rPr>
                <w:rStyle w:val="FontStyle15"/>
                <w:sz w:val="28"/>
                <w:szCs w:val="28"/>
              </w:rPr>
              <w:t>.1</w:t>
            </w:r>
            <w:r w:rsidR="00BB2E10" w:rsidRPr="00F2165C">
              <w:rPr>
                <w:rStyle w:val="FontStyle15"/>
                <w:sz w:val="28"/>
                <w:szCs w:val="28"/>
              </w:rPr>
              <w:t>.</w:t>
            </w:r>
            <w:r w:rsidR="006F7AB4">
              <w:rPr>
                <w:bCs/>
                <w:sz w:val="28"/>
                <w:szCs w:val="28"/>
              </w:rPr>
              <w:t xml:space="preserve"> Фонд оплаты труда административно-управленческого персонала состоит из базовой части,  компенсационных выплат и </w:t>
            </w:r>
            <w:r w:rsidR="005D3051">
              <w:rPr>
                <w:bCs/>
                <w:sz w:val="28"/>
                <w:szCs w:val="28"/>
              </w:rPr>
              <w:t>стимулирующей части</w:t>
            </w:r>
            <w:r w:rsidR="006F7AB4">
              <w:rPr>
                <w:bCs/>
                <w:sz w:val="28"/>
                <w:szCs w:val="28"/>
              </w:rPr>
              <w:t>.</w:t>
            </w:r>
          </w:p>
          <w:p w:rsidR="006F7AB4" w:rsidRDefault="00960739" w:rsidP="005D3051">
            <w:pPr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960739">
              <w:rPr>
                <w:bCs/>
                <w:sz w:val="28"/>
                <w:szCs w:val="28"/>
              </w:rPr>
              <w:t>3</w:t>
            </w:r>
            <w:r w:rsidR="005D3051">
              <w:rPr>
                <w:bCs/>
                <w:sz w:val="28"/>
                <w:szCs w:val="28"/>
              </w:rPr>
              <w:t>.2.</w:t>
            </w:r>
            <w:r w:rsidR="006F7AB4">
              <w:rPr>
                <w:bCs/>
                <w:sz w:val="28"/>
                <w:szCs w:val="28"/>
              </w:rPr>
              <w:t xml:space="preserve">Базовая часть оплаты труда административно-управленческого персонала включает должностные оклады, рассчитанные в соответствии с Постановления администрации </w:t>
            </w:r>
            <w:r w:rsidR="006F7AB4" w:rsidRPr="00697BAF">
              <w:rPr>
                <w:bCs/>
                <w:sz w:val="28"/>
                <w:szCs w:val="28"/>
              </w:rPr>
              <w:t xml:space="preserve"> муниципального образования город Краснодар </w:t>
            </w:r>
            <w:r w:rsidR="006F7AB4">
              <w:rPr>
                <w:bCs/>
                <w:sz w:val="28"/>
                <w:szCs w:val="28"/>
              </w:rPr>
              <w:t xml:space="preserve">№ </w:t>
            </w:r>
            <w:r w:rsidR="00DD7403">
              <w:rPr>
                <w:bCs/>
                <w:sz w:val="28"/>
                <w:szCs w:val="28"/>
              </w:rPr>
              <w:t>1811</w:t>
            </w:r>
            <w:r w:rsidR="006F7AB4">
              <w:rPr>
                <w:bCs/>
                <w:sz w:val="28"/>
                <w:szCs w:val="28"/>
              </w:rPr>
              <w:t xml:space="preserve"> от </w:t>
            </w:r>
            <w:r w:rsidR="00DD7403">
              <w:rPr>
                <w:bCs/>
                <w:sz w:val="28"/>
                <w:szCs w:val="28"/>
              </w:rPr>
              <w:t>31</w:t>
            </w:r>
            <w:r w:rsidR="006F7AB4">
              <w:rPr>
                <w:bCs/>
                <w:sz w:val="28"/>
                <w:szCs w:val="28"/>
              </w:rPr>
              <w:t>.03.20</w:t>
            </w:r>
            <w:r w:rsidR="00DD7403">
              <w:rPr>
                <w:bCs/>
                <w:sz w:val="28"/>
                <w:szCs w:val="28"/>
              </w:rPr>
              <w:t>10</w:t>
            </w:r>
            <w:r w:rsidR="006F7AB4">
              <w:rPr>
                <w:bCs/>
                <w:sz w:val="28"/>
                <w:szCs w:val="28"/>
              </w:rPr>
              <w:t>г.</w:t>
            </w:r>
            <w:r w:rsidR="0091624B">
              <w:rPr>
                <w:bCs/>
                <w:sz w:val="28"/>
                <w:szCs w:val="28"/>
              </w:rPr>
              <w:t xml:space="preserve"> и № 8194 от 17.09.2012г. </w:t>
            </w:r>
          </w:p>
          <w:p w:rsidR="00476A8B" w:rsidRPr="00F2165C" w:rsidRDefault="005D3051" w:rsidP="00476A8B">
            <w:pPr>
              <w:pStyle w:val="Style1"/>
              <w:widowControl/>
              <w:spacing w:before="10" w:line="240" w:lineRule="auto"/>
              <w:ind w:firstLine="833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</w:t>
            </w:r>
            <w:r w:rsidR="00960739" w:rsidRPr="00960739">
              <w:rPr>
                <w:rStyle w:val="FontStyle15"/>
                <w:sz w:val="28"/>
                <w:szCs w:val="28"/>
              </w:rPr>
              <w:t>3</w:t>
            </w:r>
            <w:r w:rsidR="006F7AB4">
              <w:rPr>
                <w:rStyle w:val="FontStyle15"/>
                <w:sz w:val="28"/>
                <w:szCs w:val="28"/>
              </w:rPr>
              <w:t>.3. Должностной о</w:t>
            </w:r>
            <w:r w:rsidR="00BB2E10" w:rsidRPr="00F2165C">
              <w:rPr>
                <w:rStyle w:val="FontStyle15"/>
                <w:sz w:val="28"/>
                <w:szCs w:val="28"/>
              </w:rPr>
              <w:t xml:space="preserve">клад </w:t>
            </w:r>
            <w:r w:rsidR="00BB2E10">
              <w:rPr>
                <w:rStyle w:val="FontStyle15"/>
                <w:sz w:val="28"/>
                <w:szCs w:val="28"/>
              </w:rPr>
              <w:t>директора</w:t>
            </w:r>
            <w:r w:rsidR="00BB2E10" w:rsidRPr="00F2165C">
              <w:rPr>
                <w:rStyle w:val="FontStyle15"/>
                <w:sz w:val="28"/>
                <w:szCs w:val="28"/>
              </w:rPr>
              <w:t xml:space="preserve"> Учреждения </w:t>
            </w:r>
            <w:r w:rsidR="009579F0">
              <w:rPr>
                <w:rStyle w:val="FontStyle15"/>
                <w:sz w:val="28"/>
                <w:szCs w:val="28"/>
              </w:rPr>
              <w:t>рассчитывается исходя из группы оплаты труда руководителей учреждений, определяемой в зависимости от количества учащихся и расчетного среднего оклада педагогических работников</w:t>
            </w:r>
            <w:proofErr w:type="gramStart"/>
            <w:r w:rsidR="009579F0">
              <w:rPr>
                <w:rStyle w:val="FontStyle15"/>
                <w:sz w:val="28"/>
                <w:szCs w:val="28"/>
              </w:rPr>
              <w:t xml:space="preserve"> ,</w:t>
            </w:r>
            <w:proofErr w:type="gramEnd"/>
            <w:r w:rsidR="009579F0">
              <w:rPr>
                <w:rStyle w:val="FontStyle15"/>
                <w:sz w:val="28"/>
                <w:szCs w:val="28"/>
              </w:rPr>
              <w:t xml:space="preserve">осуществляющих учебный процесс , исчисленного  </w:t>
            </w:r>
            <w:r w:rsidR="003465EC">
              <w:rPr>
                <w:rStyle w:val="FontStyle15"/>
                <w:sz w:val="28"/>
                <w:szCs w:val="28"/>
              </w:rPr>
              <w:t>на основании «</w:t>
            </w:r>
            <w:r w:rsidR="009579F0">
              <w:rPr>
                <w:rStyle w:val="FontStyle15"/>
                <w:sz w:val="28"/>
                <w:szCs w:val="28"/>
              </w:rPr>
              <w:t>Порядк</w:t>
            </w:r>
            <w:r w:rsidR="003465EC">
              <w:rPr>
                <w:rStyle w:val="FontStyle15"/>
                <w:sz w:val="28"/>
                <w:szCs w:val="28"/>
              </w:rPr>
              <w:t>а</w:t>
            </w:r>
            <w:r w:rsidR="009579F0">
              <w:rPr>
                <w:rStyle w:val="FontStyle15"/>
                <w:sz w:val="28"/>
                <w:szCs w:val="28"/>
              </w:rPr>
              <w:t xml:space="preserve"> исчисления размера расчетного среднего оклада работников основного персонала для определения размера должностного оклада руководителя образовательного учреждения»,</w:t>
            </w:r>
            <w:r w:rsidR="00FD20FF">
              <w:rPr>
                <w:rStyle w:val="FontStyle15"/>
                <w:sz w:val="28"/>
                <w:szCs w:val="28"/>
              </w:rPr>
              <w:t>определяется трудовым договором</w:t>
            </w:r>
            <w:r w:rsidR="003465EC">
              <w:rPr>
                <w:rStyle w:val="FontStyle15"/>
                <w:sz w:val="28"/>
                <w:szCs w:val="28"/>
              </w:rPr>
              <w:t xml:space="preserve"> с Учредителем</w:t>
            </w:r>
            <w:r w:rsidR="007C15E5">
              <w:rPr>
                <w:rStyle w:val="FontStyle15"/>
                <w:sz w:val="28"/>
                <w:szCs w:val="28"/>
              </w:rPr>
              <w:t>. Централизованный фонд оплаты труда руководителя</w:t>
            </w:r>
            <w:r w:rsidR="009579F0">
              <w:rPr>
                <w:rStyle w:val="FontStyle15"/>
                <w:sz w:val="28"/>
                <w:szCs w:val="28"/>
              </w:rPr>
              <w:t xml:space="preserve"> </w:t>
            </w:r>
            <w:r w:rsidR="00BB2E10" w:rsidRPr="00F2165C">
              <w:rPr>
                <w:rStyle w:val="FontStyle15"/>
                <w:sz w:val="28"/>
                <w:szCs w:val="28"/>
              </w:rPr>
              <w:t xml:space="preserve">устанавливается учредителем Учреждения в соответствии </w:t>
            </w:r>
            <w:r w:rsidR="00BB2E10" w:rsidRPr="00FA7DA8">
              <w:rPr>
                <w:rStyle w:val="FontStyle15"/>
                <w:sz w:val="28"/>
                <w:szCs w:val="28"/>
              </w:rPr>
              <w:t>с Положением об оплате труда</w:t>
            </w:r>
            <w:r w:rsidR="00BB2E10" w:rsidRPr="00F2165C">
              <w:rPr>
                <w:rStyle w:val="FontStyle15"/>
                <w:sz w:val="28"/>
                <w:szCs w:val="28"/>
              </w:rPr>
              <w:t xml:space="preserve"> </w:t>
            </w:r>
            <w:r w:rsidR="00BB2E10">
              <w:rPr>
                <w:rStyle w:val="FontStyle15"/>
                <w:sz w:val="28"/>
                <w:szCs w:val="28"/>
              </w:rPr>
              <w:t xml:space="preserve">руководителей общеобразовательных учреждений муниципального образования город Краснодар, утверждённого приказом управления образования от </w:t>
            </w:r>
            <w:r w:rsidR="00476A8B">
              <w:rPr>
                <w:color w:val="000000"/>
                <w:sz w:val="28"/>
                <w:szCs w:val="28"/>
              </w:rPr>
              <w:t>0</w:t>
            </w:r>
            <w:r w:rsidR="009579F0">
              <w:rPr>
                <w:color w:val="000000"/>
                <w:sz w:val="28"/>
                <w:szCs w:val="28"/>
              </w:rPr>
              <w:t>8</w:t>
            </w:r>
            <w:r w:rsidR="00476A8B">
              <w:rPr>
                <w:color w:val="000000"/>
                <w:sz w:val="28"/>
                <w:szCs w:val="28"/>
              </w:rPr>
              <w:t>.0</w:t>
            </w:r>
            <w:r w:rsidR="009579F0">
              <w:rPr>
                <w:color w:val="000000"/>
                <w:sz w:val="28"/>
                <w:szCs w:val="28"/>
              </w:rPr>
              <w:t>4</w:t>
            </w:r>
            <w:r w:rsidR="00476A8B">
              <w:rPr>
                <w:color w:val="000000"/>
                <w:sz w:val="28"/>
                <w:szCs w:val="28"/>
              </w:rPr>
              <w:t>.201</w:t>
            </w:r>
            <w:r w:rsidR="009579F0">
              <w:rPr>
                <w:color w:val="000000"/>
                <w:sz w:val="28"/>
                <w:szCs w:val="28"/>
              </w:rPr>
              <w:t>1</w:t>
            </w:r>
            <w:r w:rsidR="00476A8B">
              <w:rPr>
                <w:color w:val="000000"/>
                <w:sz w:val="28"/>
                <w:szCs w:val="28"/>
              </w:rPr>
              <w:t xml:space="preserve"> г. № </w:t>
            </w:r>
            <w:r w:rsidR="009579F0">
              <w:rPr>
                <w:color w:val="000000"/>
                <w:sz w:val="28"/>
                <w:szCs w:val="28"/>
              </w:rPr>
              <w:t>327</w:t>
            </w:r>
            <w:r w:rsidR="00476A8B">
              <w:rPr>
                <w:color w:val="000000"/>
                <w:sz w:val="28"/>
                <w:szCs w:val="28"/>
              </w:rPr>
              <w:t xml:space="preserve"> «Об установлении доли отчислений в централизованный фонд стимулирования руководителей муниципальных общеобразовательных учреждений муниципального </w:t>
            </w:r>
            <w:r w:rsidR="00476A8B">
              <w:rPr>
                <w:color w:val="000000"/>
                <w:sz w:val="28"/>
                <w:szCs w:val="28"/>
              </w:rPr>
              <w:lastRenderedPageBreak/>
              <w:t>образования город Краснодар».</w:t>
            </w:r>
          </w:p>
          <w:p w:rsidR="00BB2E10" w:rsidRPr="00F2165C" w:rsidRDefault="00960739" w:rsidP="00BB2E10">
            <w:pPr>
              <w:pStyle w:val="Style2"/>
              <w:widowControl/>
              <w:tabs>
                <w:tab w:val="left" w:pos="0"/>
              </w:tabs>
              <w:spacing w:line="240" w:lineRule="auto"/>
              <w:ind w:firstLine="845"/>
              <w:rPr>
                <w:rStyle w:val="FontStyle15"/>
                <w:sz w:val="28"/>
                <w:szCs w:val="28"/>
              </w:rPr>
            </w:pPr>
            <w:r w:rsidRPr="00960739">
              <w:rPr>
                <w:rStyle w:val="FontStyle15"/>
                <w:sz w:val="28"/>
                <w:szCs w:val="28"/>
              </w:rPr>
              <w:t>3</w:t>
            </w:r>
            <w:r w:rsidR="006F7AB4">
              <w:rPr>
                <w:rStyle w:val="FontStyle15"/>
                <w:sz w:val="28"/>
                <w:szCs w:val="28"/>
              </w:rPr>
              <w:t>.4</w:t>
            </w:r>
            <w:r w:rsidR="00BB2E10">
              <w:rPr>
                <w:rStyle w:val="FontStyle15"/>
                <w:sz w:val="28"/>
                <w:szCs w:val="28"/>
              </w:rPr>
              <w:t xml:space="preserve">. </w:t>
            </w:r>
            <w:r w:rsidR="00BB2E10" w:rsidRPr="00F2165C">
              <w:rPr>
                <w:rStyle w:val="FontStyle15"/>
                <w:sz w:val="28"/>
                <w:szCs w:val="28"/>
              </w:rPr>
              <w:t>Оклады заместителей директора и главного бухгалт</w:t>
            </w:r>
            <w:r w:rsidR="006F7AB4">
              <w:rPr>
                <w:rStyle w:val="FontStyle15"/>
                <w:sz w:val="28"/>
                <w:szCs w:val="28"/>
              </w:rPr>
              <w:t xml:space="preserve">ера  устанавливаются в размере </w:t>
            </w:r>
            <w:r w:rsidR="009A0103">
              <w:rPr>
                <w:rStyle w:val="FontStyle15"/>
                <w:sz w:val="28"/>
                <w:szCs w:val="28"/>
              </w:rPr>
              <w:t>8</w:t>
            </w:r>
            <w:r w:rsidR="00BB2E10" w:rsidRPr="00F2165C">
              <w:rPr>
                <w:rStyle w:val="FontStyle15"/>
                <w:sz w:val="28"/>
                <w:szCs w:val="28"/>
              </w:rPr>
              <w:t>0% от оклада директора, заведующего библиотекой - 70%</w:t>
            </w:r>
            <w:r w:rsidR="00BB2E10">
              <w:rPr>
                <w:rStyle w:val="FontStyle15"/>
                <w:sz w:val="28"/>
                <w:szCs w:val="28"/>
              </w:rPr>
              <w:t xml:space="preserve"> от оклада директора</w:t>
            </w:r>
            <w:r w:rsidR="00BB2E10" w:rsidRPr="00F2165C">
              <w:rPr>
                <w:rStyle w:val="FontStyle15"/>
                <w:sz w:val="28"/>
                <w:szCs w:val="28"/>
              </w:rPr>
              <w:t>.</w:t>
            </w:r>
          </w:p>
          <w:p w:rsidR="00BB2E10" w:rsidRDefault="00960739" w:rsidP="00BB2E10">
            <w:pPr>
              <w:pStyle w:val="Style2"/>
              <w:widowControl/>
              <w:tabs>
                <w:tab w:val="left" w:pos="0"/>
              </w:tabs>
              <w:spacing w:line="240" w:lineRule="auto"/>
              <w:ind w:firstLine="845"/>
              <w:rPr>
                <w:rStyle w:val="FontStyle15"/>
                <w:sz w:val="28"/>
                <w:szCs w:val="28"/>
              </w:rPr>
            </w:pPr>
            <w:r w:rsidRPr="00960739">
              <w:rPr>
                <w:rStyle w:val="FontStyle15"/>
                <w:sz w:val="28"/>
                <w:szCs w:val="28"/>
              </w:rPr>
              <w:t>3</w:t>
            </w:r>
            <w:r w:rsidR="005D3051">
              <w:rPr>
                <w:rStyle w:val="FontStyle15"/>
                <w:sz w:val="28"/>
                <w:szCs w:val="28"/>
              </w:rPr>
              <w:t>.5</w:t>
            </w:r>
            <w:r w:rsidR="00BB2E10">
              <w:rPr>
                <w:rStyle w:val="FontStyle15"/>
                <w:sz w:val="28"/>
                <w:szCs w:val="28"/>
              </w:rPr>
              <w:t xml:space="preserve">. </w:t>
            </w:r>
            <w:r w:rsidR="00BB2E10" w:rsidRPr="008C5E57">
              <w:rPr>
                <w:rStyle w:val="FontStyle15"/>
                <w:sz w:val="28"/>
                <w:szCs w:val="28"/>
              </w:rPr>
              <w:t>Выплаты компенсационного и стимулирующего характера</w:t>
            </w:r>
            <w:r w:rsidR="00BB2E10" w:rsidRPr="00F2165C">
              <w:rPr>
                <w:rStyle w:val="FontStyle15"/>
                <w:sz w:val="28"/>
                <w:szCs w:val="28"/>
              </w:rPr>
              <w:t xml:space="preserve"> заместител</w:t>
            </w:r>
            <w:r w:rsidR="00BB2E10">
              <w:rPr>
                <w:rStyle w:val="FontStyle15"/>
                <w:sz w:val="28"/>
                <w:szCs w:val="28"/>
              </w:rPr>
              <w:t>ям</w:t>
            </w:r>
            <w:r w:rsidR="00BB2E10" w:rsidRPr="00F2165C">
              <w:rPr>
                <w:rStyle w:val="FontStyle15"/>
                <w:sz w:val="28"/>
                <w:szCs w:val="28"/>
              </w:rPr>
              <w:t xml:space="preserve"> </w:t>
            </w:r>
            <w:r w:rsidR="00BB2E10">
              <w:rPr>
                <w:rStyle w:val="FontStyle15"/>
                <w:sz w:val="28"/>
                <w:szCs w:val="28"/>
              </w:rPr>
              <w:t xml:space="preserve">директора, </w:t>
            </w:r>
            <w:r w:rsidR="00BB2E10" w:rsidRPr="00F2165C">
              <w:rPr>
                <w:rStyle w:val="FontStyle15"/>
                <w:sz w:val="28"/>
                <w:szCs w:val="28"/>
              </w:rPr>
              <w:t>главно</w:t>
            </w:r>
            <w:r w:rsidR="00BB2E10">
              <w:rPr>
                <w:rStyle w:val="FontStyle15"/>
                <w:sz w:val="28"/>
                <w:szCs w:val="28"/>
              </w:rPr>
              <w:t>му</w:t>
            </w:r>
            <w:r w:rsidR="00BB2E10" w:rsidRPr="00F2165C">
              <w:rPr>
                <w:rStyle w:val="FontStyle15"/>
                <w:sz w:val="28"/>
                <w:szCs w:val="28"/>
              </w:rPr>
              <w:t xml:space="preserve"> бухгалтер</w:t>
            </w:r>
            <w:r w:rsidR="00BB2E10">
              <w:rPr>
                <w:rStyle w:val="FontStyle15"/>
                <w:sz w:val="28"/>
                <w:szCs w:val="28"/>
              </w:rPr>
              <w:t xml:space="preserve">у и заведующему библиотекой устанавливаются </w:t>
            </w:r>
            <w:proofErr w:type="gramStart"/>
            <w:r w:rsidR="00BB2E10">
              <w:rPr>
                <w:rStyle w:val="FontStyle15"/>
                <w:sz w:val="28"/>
                <w:szCs w:val="28"/>
              </w:rPr>
              <w:t xml:space="preserve">согласно </w:t>
            </w:r>
            <w:r w:rsidR="00BB2E10" w:rsidRPr="00F2165C">
              <w:rPr>
                <w:rStyle w:val="FontStyle15"/>
                <w:sz w:val="28"/>
                <w:szCs w:val="28"/>
              </w:rPr>
              <w:t>Положени</w:t>
            </w:r>
            <w:r w:rsidR="009A0103">
              <w:rPr>
                <w:rStyle w:val="FontStyle15"/>
                <w:sz w:val="28"/>
                <w:szCs w:val="28"/>
              </w:rPr>
              <w:t>й</w:t>
            </w:r>
            <w:proofErr w:type="gramEnd"/>
            <w:r w:rsidR="00BB2E10" w:rsidRPr="00F2165C">
              <w:rPr>
                <w:rStyle w:val="FontStyle15"/>
                <w:sz w:val="28"/>
                <w:szCs w:val="28"/>
              </w:rPr>
              <w:t xml:space="preserve"> </w:t>
            </w:r>
            <w:r w:rsidR="006F7AB4">
              <w:rPr>
                <w:rStyle w:val="FontStyle15"/>
                <w:sz w:val="28"/>
                <w:szCs w:val="28"/>
              </w:rPr>
              <w:t>об установлении компенсационных и стимулирующих выплат работникам М</w:t>
            </w:r>
            <w:r w:rsidR="003503FF">
              <w:rPr>
                <w:rStyle w:val="FontStyle15"/>
                <w:sz w:val="28"/>
                <w:szCs w:val="28"/>
              </w:rPr>
              <w:t>Б</w:t>
            </w:r>
            <w:r w:rsidR="006F7AB4">
              <w:rPr>
                <w:rStyle w:val="FontStyle15"/>
                <w:sz w:val="28"/>
                <w:szCs w:val="28"/>
              </w:rPr>
              <w:t xml:space="preserve">ОУ </w:t>
            </w:r>
            <w:r w:rsidR="003503FF">
              <w:rPr>
                <w:rStyle w:val="FontStyle15"/>
                <w:sz w:val="28"/>
                <w:szCs w:val="28"/>
              </w:rPr>
              <w:t>л</w:t>
            </w:r>
            <w:r w:rsidR="009A0103">
              <w:rPr>
                <w:rStyle w:val="FontStyle15"/>
                <w:sz w:val="28"/>
                <w:szCs w:val="28"/>
              </w:rPr>
              <w:t xml:space="preserve">ицей </w:t>
            </w:r>
            <w:r w:rsidR="006F7AB4">
              <w:rPr>
                <w:rStyle w:val="FontStyle15"/>
                <w:sz w:val="28"/>
                <w:szCs w:val="28"/>
              </w:rPr>
              <w:t xml:space="preserve"> №</w:t>
            </w:r>
            <w:r w:rsidR="009A0103">
              <w:rPr>
                <w:rStyle w:val="FontStyle15"/>
                <w:sz w:val="28"/>
                <w:szCs w:val="28"/>
              </w:rPr>
              <w:t xml:space="preserve"> </w:t>
            </w:r>
            <w:r w:rsidR="004A5C1E">
              <w:rPr>
                <w:rStyle w:val="FontStyle15"/>
                <w:sz w:val="28"/>
                <w:szCs w:val="28"/>
              </w:rPr>
              <w:t>9</w:t>
            </w:r>
            <w:r w:rsidR="009A0103">
              <w:rPr>
                <w:rStyle w:val="FontStyle15"/>
                <w:sz w:val="28"/>
                <w:szCs w:val="28"/>
              </w:rPr>
              <w:t>0</w:t>
            </w:r>
            <w:r w:rsidR="00BB2E10">
              <w:rPr>
                <w:rStyle w:val="FontStyle15"/>
                <w:sz w:val="28"/>
                <w:szCs w:val="28"/>
              </w:rPr>
              <w:t xml:space="preserve"> .</w:t>
            </w:r>
          </w:p>
          <w:p w:rsidR="00BB2E10" w:rsidRPr="005D3051" w:rsidRDefault="00BB2E10" w:rsidP="00BB2E10">
            <w:pPr>
              <w:pStyle w:val="Style2"/>
              <w:widowControl/>
              <w:tabs>
                <w:tab w:val="left" w:pos="0"/>
              </w:tabs>
              <w:spacing w:line="274" w:lineRule="exact"/>
              <w:ind w:firstLine="845"/>
              <w:rPr>
                <w:rStyle w:val="FontStyle15"/>
                <w:sz w:val="28"/>
                <w:szCs w:val="28"/>
              </w:rPr>
            </w:pPr>
          </w:p>
          <w:p w:rsidR="006F7AB4" w:rsidRPr="00F2165C" w:rsidRDefault="00960739" w:rsidP="006F7AB4">
            <w:pPr>
              <w:ind w:left="360"/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  <w:r>
              <w:rPr>
                <w:rStyle w:val="FontStyle15"/>
                <w:b/>
                <w:sz w:val="28"/>
                <w:szCs w:val="28"/>
                <w:lang w:val="en-US"/>
              </w:rPr>
              <w:t>IV</w:t>
            </w:r>
            <w:r w:rsidR="006F7AB4" w:rsidRPr="00166484">
              <w:rPr>
                <w:rStyle w:val="FontStyle15"/>
                <w:b/>
                <w:sz w:val="28"/>
                <w:szCs w:val="28"/>
              </w:rPr>
              <w:t>.</w:t>
            </w:r>
            <w:r w:rsidR="006F7AB4" w:rsidRPr="006F7AB4">
              <w:rPr>
                <w:rStyle w:val="FontStyle15"/>
                <w:sz w:val="28"/>
                <w:szCs w:val="28"/>
              </w:rPr>
              <w:t xml:space="preserve"> </w:t>
            </w:r>
            <w:r w:rsidR="006F7AB4" w:rsidRPr="00F2165C">
              <w:rPr>
                <w:rFonts w:eastAsia="Batang"/>
                <w:b/>
                <w:sz w:val="28"/>
                <w:szCs w:val="28"/>
                <w:lang w:eastAsia="ko-KR"/>
              </w:rPr>
              <w:t>Порядок и условия оплаты труда</w:t>
            </w:r>
            <w:r w:rsidR="006F7AB4" w:rsidRPr="00F22877">
              <w:rPr>
                <w:rStyle w:val="FontStyle15"/>
                <w:sz w:val="28"/>
                <w:szCs w:val="28"/>
              </w:rPr>
              <w:t xml:space="preserve"> </w:t>
            </w:r>
            <w:r w:rsidR="006F7AB4" w:rsidRPr="00F22877">
              <w:rPr>
                <w:rStyle w:val="FontStyle15"/>
                <w:b/>
                <w:sz w:val="28"/>
                <w:szCs w:val="28"/>
              </w:rPr>
              <w:t>учебно-вспомогательного, мл</w:t>
            </w:r>
            <w:r w:rsidR="006F7AB4">
              <w:rPr>
                <w:rStyle w:val="FontStyle15"/>
                <w:b/>
                <w:sz w:val="28"/>
                <w:szCs w:val="28"/>
              </w:rPr>
              <w:t xml:space="preserve">адшего обслуживающего персонала и </w:t>
            </w:r>
            <w:r w:rsidR="006F7AB4" w:rsidRPr="00F22877">
              <w:rPr>
                <w:rStyle w:val="FontStyle15"/>
                <w:b/>
                <w:sz w:val="28"/>
                <w:szCs w:val="28"/>
              </w:rPr>
              <w:t>педагогического персонала, не связанного с учебным процессом</w:t>
            </w:r>
          </w:p>
          <w:p w:rsidR="00BB2E10" w:rsidRPr="005D3051" w:rsidRDefault="00BB2E10" w:rsidP="00166484">
            <w:pPr>
              <w:tabs>
                <w:tab w:val="left" w:pos="8823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9965CF" w:rsidRDefault="00960739" w:rsidP="006F7AB4">
            <w:pPr>
              <w:numPr>
                <w:ilvl w:val="1"/>
                <w:numId w:val="41"/>
              </w:numPr>
              <w:snapToGrid w:val="0"/>
              <w:ind w:left="0"/>
              <w:jc w:val="both"/>
              <w:rPr>
                <w:bCs/>
                <w:sz w:val="28"/>
                <w:szCs w:val="28"/>
              </w:rPr>
            </w:pPr>
            <w:r w:rsidRPr="00960739">
              <w:rPr>
                <w:bCs/>
                <w:sz w:val="28"/>
                <w:szCs w:val="28"/>
              </w:rPr>
              <w:t>4</w:t>
            </w:r>
            <w:r w:rsidR="006F7AB4">
              <w:rPr>
                <w:bCs/>
                <w:sz w:val="28"/>
                <w:szCs w:val="28"/>
              </w:rPr>
              <w:t xml:space="preserve">.1. </w:t>
            </w:r>
            <w:r w:rsidR="009965CF">
              <w:rPr>
                <w:bCs/>
                <w:sz w:val="28"/>
                <w:szCs w:val="28"/>
              </w:rPr>
              <w:t>Базовая часть оплаты труда учебно-вспомогательного, младшего обслуживающего персонала, педагогического персонала, не связанного с учебным процессом, включает оклады (должностные оклады), ставки заработной платы по профессиональным группам</w:t>
            </w:r>
            <w:r w:rsidR="005B3657">
              <w:rPr>
                <w:bCs/>
                <w:sz w:val="28"/>
                <w:szCs w:val="28"/>
              </w:rPr>
              <w:t xml:space="preserve"> с учетом повышающих коэффициентов</w:t>
            </w:r>
            <w:r w:rsidR="009965CF">
              <w:rPr>
                <w:bCs/>
                <w:sz w:val="28"/>
                <w:szCs w:val="28"/>
              </w:rPr>
              <w:t>.</w:t>
            </w:r>
          </w:p>
          <w:p w:rsidR="005B3657" w:rsidRPr="00F2165C" w:rsidRDefault="00166484" w:rsidP="00166484">
            <w:pPr>
              <w:pStyle w:val="Style2"/>
              <w:widowControl/>
              <w:tabs>
                <w:tab w:val="left" w:pos="112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960739" w:rsidRPr="00960739">
              <w:rPr>
                <w:sz w:val="28"/>
                <w:szCs w:val="28"/>
              </w:rPr>
              <w:t>4</w:t>
            </w:r>
            <w:r w:rsidR="005B3657" w:rsidRPr="005B3657">
              <w:rPr>
                <w:sz w:val="28"/>
                <w:szCs w:val="28"/>
              </w:rPr>
              <w:t xml:space="preserve">.2. В </w:t>
            </w:r>
            <w:r w:rsidR="00961C3B">
              <w:rPr>
                <w:sz w:val="28"/>
                <w:szCs w:val="28"/>
              </w:rPr>
              <w:t>МБОУ лицей № 90</w:t>
            </w:r>
            <w:r w:rsidR="005B3657" w:rsidRPr="005B3657">
              <w:rPr>
                <w:sz w:val="28"/>
                <w:szCs w:val="28"/>
              </w:rPr>
              <w:t xml:space="preserve"> устанавливаются следующие размеры должностных окладов и повышающих коэффициентов к должностным окладам по профессиональным квалификационным группам</w:t>
            </w:r>
            <w:r w:rsidR="005B3657" w:rsidRPr="00F2165C">
              <w:rPr>
                <w:sz w:val="28"/>
                <w:szCs w:val="28"/>
              </w:rPr>
              <w:t>:</w:t>
            </w:r>
          </w:p>
          <w:p w:rsidR="005B3657" w:rsidRPr="00F2165C" w:rsidRDefault="005B3657" w:rsidP="005B3657">
            <w:pPr>
              <w:pStyle w:val="Style2"/>
              <w:widowControl/>
              <w:tabs>
                <w:tab w:val="left" w:pos="1123"/>
              </w:tabs>
              <w:spacing w:before="5" w:line="274" w:lineRule="exact"/>
              <w:ind w:firstLine="0"/>
              <w:rPr>
                <w:sz w:val="28"/>
                <w:szCs w:val="28"/>
              </w:rPr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54"/>
              <w:gridCol w:w="5523"/>
              <w:gridCol w:w="1149"/>
            </w:tblGrid>
            <w:tr w:rsidR="005B3657" w:rsidRPr="005B3657">
              <w:tc>
                <w:tcPr>
                  <w:tcW w:w="2854" w:type="dxa"/>
                </w:tcPr>
                <w:p w:rsidR="005B3657" w:rsidRPr="005B3657" w:rsidRDefault="005B3657" w:rsidP="00166484">
                  <w:pPr>
                    <w:rPr>
                      <w:rFonts w:eastAsia="Batang"/>
                      <w:sz w:val="28"/>
                      <w:szCs w:val="28"/>
                      <w:lang w:eastAsia="ko-KR"/>
                    </w:rPr>
                  </w:pPr>
                  <w:r w:rsidRPr="005B3657">
                    <w:rPr>
                      <w:rFonts w:eastAsia="Batang"/>
                      <w:sz w:val="28"/>
                      <w:szCs w:val="28"/>
                      <w:lang w:eastAsia="ko-KR"/>
                    </w:rPr>
                    <w:t>Квалификационный уровень</w:t>
                  </w:r>
                </w:p>
              </w:tc>
              <w:tc>
                <w:tcPr>
                  <w:tcW w:w="5523" w:type="dxa"/>
                </w:tcPr>
                <w:p w:rsidR="00166484" w:rsidRDefault="005B3657" w:rsidP="00166484">
                  <w:pPr>
                    <w:ind w:firstLine="709"/>
                    <w:jc w:val="center"/>
                    <w:rPr>
                      <w:rFonts w:eastAsia="Batang"/>
                      <w:sz w:val="28"/>
                      <w:szCs w:val="28"/>
                      <w:lang w:eastAsia="ko-KR"/>
                    </w:rPr>
                  </w:pPr>
                  <w:r w:rsidRPr="005B3657">
                    <w:rPr>
                      <w:rFonts w:eastAsia="Batang"/>
                      <w:sz w:val="28"/>
                      <w:szCs w:val="28"/>
                      <w:lang w:eastAsia="ko-KR"/>
                    </w:rPr>
                    <w:t xml:space="preserve">Должности, </w:t>
                  </w:r>
                </w:p>
                <w:p w:rsidR="005B3657" w:rsidRPr="005B3657" w:rsidRDefault="005B3657" w:rsidP="00166484">
                  <w:pPr>
                    <w:ind w:firstLine="709"/>
                    <w:jc w:val="center"/>
                    <w:rPr>
                      <w:rFonts w:eastAsia="Batang"/>
                      <w:sz w:val="28"/>
                      <w:szCs w:val="28"/>
                      <w:lang w:eastAsia="ko-KR"/>
                    </w:rPr>
                  </w:pPr>
                  <w:proofErr w:type="gramStart"/>
                  <w:r w:rsidRPr="005B3657">
                    <w:rPr>
                      <w:rFonts w:eastAsia="Batang"/>
                      <w:sz w:val="28"/>
                      <w:szCs w:val="28"/>
                      <w:lang w:eastAsia="ko-KR"/>
                    </w:rPr>
                    <w:t>отнесённые</w:t>
                  </w:r>
                  <w:proofErr w:type="gramEnd"/>
                  <w:r w:rsidRPr="005B3657">
                    <w:rPr>
                      <w:rFonts w:eastAsia="Batang"/>
                      <w:sz w:val="28"/>
                      <w:szCs w:val="28"/>
                      <w:lang w:eastAsia="ko-KR"/>
                    </w:rPr>
                    <w:t xml:space="preserve"> к квалификационным группам</w:t>
                  </w:r>
                </w:p>
              </w:tc>
              <w:tc>
                <w:tcPr>
                  <w:tcW w:w="1149" w:type="dxa"/>
                </w:tcPr>
                <w:p w:rsidR="005B3657" w:rsidRPr="005B3657" w:rsidRDefault="005B3657" w:rsidP="00166484">
                  <w:pPr>
                    <w:rPr>
                      <w:rFonts w:eastAsia="Batang"/>
                      <w:sz w:val="28"/>
                      <w:szCs w:val="28"/>
                      <w:lang w:eastAsia="ko-KR"/>
                    </w:rPr>
                  </w:pPr>
                  <w:r w:rsidRPr="005B3657">
                    <w:rPr>
                      <w:rFonts w:eastAsia="Batang"/>
                      <w:sz w:val="28"/>
                      <w:szCs w:val="28"/>
                      <w:lang w:eastAsia="ko-KR"/>
                    </w:rPr>
                    <w:t>Повышающий коэффициент</w:t>
                  </w:r>
                </w:p>
              </w:tc>
            </w:tr>
            <w:tr w:rsidR="005B3657" w:rsidRPr="005B3657">
              <w:tc>
                <w:tcPr>
                  <w:tcW w:w="9526" w:type="dxa"/>
                  <w:gridSpan w:val="3"/>
                </w:tcPr>
                <w:p w:rsidR="005B3657" w:rsidRPr="00BD218B" w:rsidRDefault="005B3657" w:rsidP="00166484">
                  <w:pPr>
                    <w:ind w:firstLine="709"/>
                    <w:jc w:val="center"/>
                    <w:rPr>
                      <w:rFonts w:eastAsia="Batang"/>
                      <w:b/>
                      <w:sz w:val="28"/>
                      <w:szCs w:val="28"/>
                      <w:lang w:eastAsia="ko-KR"/>
                    </w:rPr>
                  </w:pPr>
                  <w:r w:rsidRPr="00BD218B">
                    <w:rPr>
                      <w:rFonts w:eastAsia="Batang"/>
                      <w:b/>
                      <w:sz w:val="28"/>
                      <w:szCs w:val="28"/>
                      <w:lang w:eastAsia="ko-KR"/>
                    </w:rPr>
                    <w:t>1. Должности педагогических работников</w:t>
                  </w:r>
                </w:p>
              </w:tc>
            </w:tr>
            <w:tr w:rsidR="005B3657" w:rsidRPr="005B3657">
              <w:tc>
                <w:tcPr>
                  <w:tcW w:w="9526" w:type="dxa"/>
                  <w:gridSpan w:val="3"/>
                </w:tcPr>
                <w:p w:rsidR="005B3657" w:rsidRPr="005B3657" w:rsidRDefault="005B3657" w:rsidP="005B3657">
                  <w:pPr>
                    <w:ind w:firstLine="709"/>
                    <w:jc w:val="both"/>
                    <w:rPr>
                      <w:rFonts w:eastAsia="Batang"/>
                      <w:sz w:val="28"/>
                      <w:szCs w:val="28"/>
                      <w:lang w:eastAsia="ko-KR"/>
                    </w:rPr>
                  </w:pPr>
                  <w:r w:rsidRPr="005B3657">
                    <w:rPr>
                      <w:rFonts w:eastAsia="Batang"/>
                      <w:sz w:val="28"/>
                      <w:szCs w:val="28"/>
                      <w:lang w:eastAsia="ko-KR"/>
                    </w:rPr>
                    <w:t>Минимальный размер должностного оклада -</w:t>
                  </w:r>
                  <w:r w:rsidRPr="00BD218B">
                    <w:rPr>
                      <w:rFonts w:eastAsia="Batang"/>
                      <w:b/>
                      <w:sz w:val="28"/>
                      <w:szCs w:val="28"/>
                      <w:lang w:eastAsia="ko-KR"/>
                    </w:rPr>
                    <w:t>4</w:t>
                  </w:r>
                  <w:r w:rsidR="00961C3B">
                    <w:rPr>
                      <w:rFonts w:eastAsia="Batang"/>
                      <w:b/>
                      <w:sz w:val="28"/>
                      <w:szCs w:val="28"/>
                      <w:lang w:eastAsia="ko-KR"/>
                    </w:rPr>
                    <w:t>764</w:t>
                  </w:r>
                  <w:r w:rsidRPr="00BD218B">
                    <w:rPr>
                      <w:rFonts w:eastAsia="Batang"/>
                      <w:b/>
                      <w:sz w:val="28"/>
                      <w:szCs w:val="28"/>
                      <w:lang w:eastAsia="ko-KR"/>
                    </w:rPr>
                    <w:t xml:space="preserve"> рубл</w:t>
                  </w:r>
                  <w:r w:rsidR="00961C3B">
                    <w:rPr>
                      <w:rFonts w:eastAsia="Batang"/>
                      <w:b/>
                      <w:sz w:val="28"/>
                      <w:szCs w:val="28"/>
                      <w:lang w:eastAsia="ko-KR"/>
                    </w:rPr>
                    <w:t>я</w:t>
                  </w:r>
                </w:p>
              </w:tc>
            </w:tr>
            <w:tr w:rsidR="00166484" w:rsidRPr="005B3657">
              <w:tc>
                <w:tcPr>
                  <w:tcW w:w="2854" w:type="dxa"/>
                </w:tcPr>
                <w:p w:rsidR="00166484" w:rsidRPr="005B3657" w:rsidRDefault="00166484" w:rsidP="00166484">
                  <w:pPr>
                    <w:jc w:val="both"/>
                    <w:rPr>
                      <w:rFonts w:eastAsia="Batang"/>
                      <w:sz w:val="28"/>
                      <w:szCs w:val="28"/>
                      <w:lang w:eastAsia="ko-KR"/>
                    </w:rPr>
                  </w:pPr>
                  <w:r>
                    <w:rPr>
                      <w:rFonts w:eastAsia="Batang"/>
                      <w:sz w:val="28"/>
                      <w:szCs w:val="28"/>
                      <w:lang w:eastAsia="ko-KR"/>
                    </w:rPr>
                    <w:t>1</w:t>
                  </w:r>
                  <w:r w:rsidRPr="005B3657">
                    <w:rPr>
                      <w:rFonts w:eastAsia="Batang"/>
                      <w:sz w:val="28"/>
                      <w:szCs w:val="28"/>
                      <w:lang w:eastAsia="ko-KR"/>
                    </w:rPr>
                    <w:t xml:space="preserve"> квалификационный уровень</w:t>
                  </w:r>
                </w:p>
              </w:tc>
              <w:tc>
                <w:tcPr>
                  <w:tcW w:w="5523" w:type="dxa"/>
                </w:tcPr>
                <w:p w:rsidR="00166484" w:rsidRPr="005B3657" w:rsidRDefault="00166484" w:rsidP="00961C3B">
                  <w:pPr>
                    <w:jc w:val="center"/>
                    <w:rPr>
                      <w:rFonts w:eastAsia="Batang"/>
                      <w:sz w:val="28"/>
                      <w:szCs w:val="28"/>
                      <w:lang w:eastAsia="ko-KR"/>
                    </w:rPr>
                  </w:pPr>
                  <w:r>
                    <w:rPr>
                      <w:rFonts w:eastAsia="Batang"/>
                      <w:sz w:val="28"/>
                      <w:szCs w:val="28"/>
                      <w:lang w:eastAsia="ko-KR"/>
                    </w:rPr>
                    <w:t>Старш</w:t>
                  </w:r>
                  <w:r w:rsidR="007A1CCE">
                    <w:rPr>
                      <w:rFonts w:eastAsia="Batang"/>
                      <w:sz w:val="28"/>
                      <w:szCs w:val="28"/>
                      <w:lang w:eastAsia="ko-KR"/>
                    </w:rPr>
                    <w:t>ий</w:t>
                  </w:r>
                  <w:r>
                    <w:rPr>
                      <w:rFonts w:eastAsia="Batang"/>
                      <w:sz w:val="28"/>
                      <w:szCs w:val="28"/>
                      <w:lang w:eastAsia="ko-KR"/>
                    </w:rPr>
                    <w:t xml:space="preserve"> вожат</w:t>
                  </w:r>
                  <w:r w:rsidR="007A1CCE">
                    <w:rPr>
                      <w:rFonts w:eastAsia="Batang"/>
                      <w:sz w:val="28"/>
                      <w:szCs w:val="28"/>
                      <w:lang w:eastAsia="ko-KR"/>
                    </w:rPr>
                    <w:t>ый</w:t>
                  </w:r>
                </w:p>
              </w:tc>
              <w:tc>
                <w:tcPr>
                  <w:tcW w:w="1149" w:type="dxa"/>
                </w:tcPr>
                <w:p w:rsidR="00166484" w:rsidRPr="005B3657" w:rsidRDefault="00166484" w:rsidP="005B3657">
                  <w:pPr>
                    <w:jc w:val="both"/>
                    <w:rPr>
                      <w:rFonts w:eastAsia="Batang"/>
                      <w:sz w:val="28"/>
                      <w:szCs w:val="28"/>
                      <w:lang w:eastAsia="ko-KR"/>
                    </w:rPr>
                  </w:pPr>
                  <w:r>
                    <w:rPr>
                      <w:rFonts w:eastAsia="Batang"/>
                      <w:sz w:val="28"/>
                      <w:szCs w:val="28"/>
                      <w:lang w:eastAsia="ko-KR"/>
                    </w:rPr>
                    <w:t>0,00</w:t>
                  </w:r>
                </w:p>
              </w:tc>
            </w:tr>
            <w:tr w:rsidR="005B3657" w:rsidRPr="005B3657">
              <w:tc>
                <w:tcPr>
                  <w:tcW w:w="2854" w:type="dxa"/>
                </w:tcPr>
                <w:p w:rsidR="005B3657" w:rsidRPr="005B3657" w:rsidRDefault="005B3657" w:rsidP="00166484">
                  <w:pPr>
                    <w:jc w:val="both"/>
                    <w:rPr>
                      <w:rFonts w:eastAsia="Batang"/>
                      <w:sz w:val="28"/>
                      <w:szCs w:val="28"/>
                      <w:lang w:eastAsia="ko-KR"/>
                    </w:rPr>
                  </w:pPr>
                  <w:r w:rsidRPr="005B3657">
                    <w:rPr>
                      <w:rFonts w:eastAsia="Batang"/>
                      <w:sz w:val="28"/>
                      <w:szCs w:val="28"/>
                      <w:lang w:eastAsia="ko-KR"/>
                    </w:rPr>
                    <w:t>2 квалификационный уровень</w:t>
                  </w:r>
                </w:p>
              </w:tc>
              <w:tc>
                <w:tcPr>
                  <w:tcW w:w="5523" w:type="dxa"/>
                </w:tcPr>
                <w:p w:rsidR="005B3657" w:rsidRPr="005B3657" w:rsidRDefault="005B3657" w:rsidP="00961C3B">
                  <w:pPr>
                    <w:jc w:val="center"/>
                    <w:rPr>
                      <w:rFonts w:eastAsia="Batang"/>
                      <w:sz w:val="28"/>
                      <w:szCs w:val="28"/>
                      <w:lang w:eastAsia="ko-KR"/>
                    </w:rPr>
                  </w:pPr>
                  <w:r w:rsidRPr="005B3657">
                    <w:rPr>
                      <w:rFonts w:eastAsia="Batang"/>
                      <w:sz w:val="28"/>
                      <w:szCs w:val="28"/>
                      <w:lang w:eastAsia="ko-KR"/>
                    </w:rPr>
                    <w:t>Педагог дополнительного образования, педагог-организатор, социальный педагог</w:t>
                  </w:r>
                </w:p>
              </w:tc>
              <w:tc>
                <w:tcPr>
                  <w:tcW w:w="1149" w:type="dxa"/>
                </w:tcPr>
                <w:p w:rsidR="005B3657" w:rsidRPr="005B3657" w:rsidRDefault="005B3657" w:rsidP="005B3657">
                  <w:pPr>
                    <w:jc w:val="both"/>
                    <w:rPr>
                      <w:rFonts w:eastAsia="Batang"/>
                      <w:sz w:val="28"/>
                      <w:szCs w:val="28"/>
                      <w:lang w:eastAsia="ko-KR"/>
                    </w:rPr>
                  </w:pPr>
                  <w:r w:rsidRPr="005B3657">
                    <w:rPr>
                      <w:rFonts w:eastAsia="Batang"/>
                      <w:sz w:val="28"/>
                      <w:szCs w:val="28"/>
                      <w:lang w:eastAsia="ko-KR"/>
                    </w:rPr>
                    <w:t>0,08</w:t>
                  </w:r>
                </w:p>
              </w:tc>
            </w:tr>
            <w:tr w:rsidR="005B3657" w:rsidRPr="005B3657">
              <w:tc>
                <w:tcPr>
                  <w:tcW w:w="2854" w:type="dxa"/>
                </w:tcPr>
                <w:p w:rsidR="005B3657" w:rsidRPr="005B3657" w:rsidRDefault="005B3657" w:rsidP="00166484">
                  <w:pPr>
                    <w:jc w:val="both"/>
                    <w:rPr>
                      <w:rFonts w:eastAsia="Batang"/>
                      <w:sz w:val="28"/>
                      <w:szCs w:val="28"/>
                      <w:lang w:eastAsia="ko-KR"/>
                    </w:rPr>
                  </w:pPr>
                  <w:r w:rsidRPr="005B3657">
                    <w:rPr>
                      <w:rFonts w:eastAsia="Batang"/>
                      <w:sz w:val="28"/>
                      <w:szCs w:val="28"/>
                      <w:lang w:eastAsia="ko-KR"/>
                    </w:rPr>
                    <w:t>3 квалификационный уровень</w:t>
                  </w:r>
                </w:p>
              </w:tc>
              <w:tc>
                <w:tcPr>
                  <w:tcW w:w="5523" w:type="dxa"/>
                </w:tcPr>
                <w:p w:rsidR="005B3657" w:rsidRPr="005B3657" w:rsidRDefault="005B3657" w:rsidP="00961C3B">
                  <w:pPr>
                    <w:jc w:val="center"/>
                    <w:rPr>
                      <w:rFonts w:eastAsia="Batang"/>
                      <w:sz w:val="28"/>
                      <w:szCs w:val="28"/>
                      <w:lang w:eastAsia="ko-KR"/>
                    </w:rPr>
                  </w:pPr>
                  <w:r w:rsidRPr="005B3657">
                    <w:rPr>
                      <w:rFonts w:eastAsia="Batang"/>
                      <w:sz w:val="28"/>
                      <w:szCs w:val="28"/>
                      <w:lang w:eastAsia="ko-KR"/>
                    </w:rPr>
                    <w:t>Воспитатель, педагог-психолог</w:t>
                  </w:r>
                </w:p>
              </w:tc>
              <w:tc>
                <w:tcPr>
                  <w:tcW w:w="1149" w:type="dxa"/>
                </w:tcPr>
                <w:p w:rsidR="005B3657" w:rsidRPr="005B3657" w:rsidRDefault="005B3657" w:rsidP="005B3657">
                  <w:pPr>
                    <w:jc w:val="both"/>
                    <w:rPr>
                      <w:rFonts w:eastAsia="Batang"/>
                      <w:sz w:val="28"/>
                      <w:szCs w:val="28"/>
                      <w:lang w:eastAsia="ko-KR"/>
                    </w:rPr>
                  </w:pPr>
                  <w:r w:rsidRPr="005B3657">
                    <w:rPr>
                      <w:rFonts w:eastAsia="Batang"/>
                      <w:sz w:val="28"/>
                      <w:szCs w:val="28"/>
                      <w:lang w:eastAsia="ko-KR"/>
                    </w:rPr>
                    <w:t>0,09</w:t>
                  </w:r>
                </w:p>
              </w:tc>
            </w:tr>
            <w:tr w:rsidR="005B3657" w:rsidRPr="005B3657">
              <w:tc>
                <w:tcPr>
                  <w:tcW w:w="2854" w:type="dxa"/>
                </w:tcPr>
                <w:p w:rsidR="005B3657" w:rsidRPr="005B3657" w:rsidRDefault="005B3657" w:rsidP="00166484">
                  <w:pPr>
                    <w:jc w:val="both"/>
                    <w:rPr>
                      <w:rFonts w:eastAsia="Batang"/>
                      <w:sz w:val="28"/>
                      <w:szCs w:val="28"/>
                      <w:lang w:eastAsia="ko-KR"/>
                    </w:rPr>
                  </w:pPr>
                  <w:r w:rsidRPr="005B3657">
                    <w:rPr>
                      <w:rFonts w:eastAsia="Batang"/>
                      <w:sz w:val="28"/>
                      <w:szCs w:val="28"/>
                      <w:lang w:eastAsia="ko-KR"/>
                    </w:rPr>
                    <w:t>4 квалификационный уровень</w:t>
                  </w:r>
                </w:p>
              </w:tc>
              <w:tc>
                <w:tcPr>
                  <w:tcW w:w="5523" w:type="dxa"/>
                </w:tcPr>
                <w:p w:rsidR="00166484" w:rsidRDefault="00166484" w:rsidP="00961C3B">
                  <w:pPr>
                    <w:jc w:val="center"/>
                    <w:rPr>
                      <w:rFonts w:eastAsia="Batang"/>
                      <w:sz w:val="28"/>
                      <w:szCs w:val="28"/>
                      <w:lang w:eastAsia="ko-KR"/>
                    </w:rPr>
                  </w:pPr>
                  <w:r>
                    <w:rPr>
                      <w:rFonts w:eastAsia="Batang"/>
                      <w:sz w:val="28"/>
                      <w:szCs w:val="28"/>
                      <w:lang w:eastAsia="ko-KR"/>
                    </w:rPr>
                    <w:t>Преподаватель-организатор</w:t>
                  </w:r>
                  <w:r w:rsidR="00961C3B">
                    <w:rPr>
                      <w:rFonts w:eastAsia="Batang"/>
                      <w:sz w:val="28"/>
                      <w:szCs w:val="28"/>
                      <w:lang w:eastAsia="ko-KR"/>
                    </w:rPr>
                    <w:t xml:space="preserve"> </w:t>
                  </w:r>
                  <w:r w:rsidR="005B3657" w:rsidRPr="005B3657">
                    <w:rPr>
                      <w:rFonts w:eastAsia="Batang"/>
                      <w:sz w:val="28"/>
                      <w:szCs w:val="28"/>
                      <w:lang w:eastAsia="ko-KR"/>
                    </w:rPr>
                    <w:t>основ безопасности жизнедеятельности,</w:t>
                  </w:r>
                </w:p>
                <w:p w:rsidR="005B3657" w:rsidRPr="005B3657" w:rsidRDefault="005B3657" w:rsidP="00961C3B">
                  <w:pPr>
                    <w:jc w:val="center"/>
                    <w:rPr>
                      <w:rFonts w:eastAsia="Batang"/>
                      <w:sz w:val="28"/>
                      <w:szCs w:val="28"/>
                      <w:lang w:eastAsia="ko-KR"/>
                    </w:rPr>
                  </w:pPr>
                </w:p>
              </w:tc>
              <w:tc>
                <w:tcPr>
                  <w:tcW w:w="1149" w:type="dxa"/>
                </w:tcPr>
                <w:p w:rsidR="005B3657" w:rsidRPr="005B3657" w:rsidRDefault="005B3657" w:rsidP="005B3657">
                  <w:pPr>
                    <w:tabs>
                      <w:tab w:val="left" w:pos="462"/>
                    </w:tabs>
                    <w:jc w:val="both"/>
                    <w:rPr>
                      <w:rFonts w:eastAsia="Batang"/>
                      <w:sz w:val="28"/>
                      <w:szCs w:val="28"/>
                      <w:lang w:eastAsia="ko-KR"/>
                    </w:rPr>
                  </w:pPr>
                  <w:r w:rsidRPr="005B3657">
                    <w:rPr>
                      <w:rFonts w:eastAsia="Batang"/>
                      <w:sz w:val="28"/>
                      <w:szCs w:val="28"/>
                      <w:lang w:eastAsia="ko-KR"/>
                    </w:rPr>
                    <w:t>0,10</w:t>
                  </w:r>
                </w:p>
              </w:tc>
            </w:tr>
            <w:tr w:rsidR="005B3657" w:rsidRPr="005B3657">
              <w:tc>
                <w:tcPr>
                  <w:tcW w:w="9526" w:type="dxa"/>
                  <w:gridSpan w:val="3"/>
                </w:tcPr>
                <w:p w:rsidR="005B3657" w:rsidRPr="00BD218B" w:rsidRDefault="005B3657" w:rsidP="00166484">
                  <w:pPr>
                    <w:ind w:firstLine="709"/>
                    <w:jc w:val="center"/>
                    <w:rPr>
                      <w:rFonts w:eastAsia="Batang"/>
                      <w:b/>
                      <w:sz w:val="28"/>
                      <w:szCs w:val="28"/>
                      <w:lang w:eastAsia="ko-KR"/>
                    </w:rPr>
                  </w:pPr>
                  <w:r w:rsidRPr="00BD218B">
                    <w:rPr>
                      <w:rFonts w:eastAsia="Batang"/>
                      <w:b/>
                      <w:sz w:val="28"/>
                      <w:szCs w:val="28"/>
                      <w:lang w:eastAsia="ko-KR"/>
                    </w:rPr>
                    <w:t>2. Общеотраслевые должности служащих первого уровня</w:t>
                  </w:r>
                </w:p>
              </w:tc>
            </w:tr>
            <w:tr w:rsidR="005B3657" w:rsidRPr="005B3657">
              <w:trPr>
                <w:trHeight w:val="581"/>
              </w:trPr>
              <w:tc>
                <w:tcPr>
                  <w:tcW w:w="9526" w:type="dxa"/>
                  <w:gridSpan w:val="3"/>
                </w:tcPr>
                <w:p w:rsidR="005B3657" w:rsidRPr="005B3657" w:rsidRDefault="005B3657" w:rsidP="00166484">
                  <w:pPr>
                    <w:ind w:firstLine="709"/>
                    <w:jc w:val="center"/>
                    <w:rPr>
                      <w:rFonts w:eastAsia="Batang"/>
                      <w:sz w:val="28"/>
                      <w:szCs w:val="28"/>
                      <w:lang w:eastAsia="ko-KR"/>
                    </w:rPr>
                  </w:pPr>
                  <w:r w:rsidRPr="005B3657">
                    <w:rPr>
                      <w:rFonts w:eastAsia="Batang"/>
                      <w:sz w:val="28"/>
                      <w:szCs w:val="28"/>
                      <w:lang w:eastAsia="ko-KR"/>
                    </w:rPr>
                    <w:t xml:space="preserve">Минимальный размер должностного оклада- </w:t>
                  </w:r>
                  <w:r w:rsidR="002F4690">
                    <w:rPr>
                      <w:rFonts w:eastAsia="Batang"/>
                      <w:sz w:val="28"/>
                      <w:szCs w:val="28"/>
                      <w:lang w:eastAsia="ko-KR"/>
                    </w:rPr>
                    <w:t>3</w:t>
                  </w:r>
                  <w:r w:rsidR="00961C3B">
                    <w:rPr>
                      <w:rFonts w:eastAsia="Batang"/>
                      <w:sz w:val="28"/>
                      <w:szCs w:val="28"/>
                      <w:lang w:eastAsia="ko-KR"/>
                    </w:rPr>
                    <w:t>347</w:t>
                  </w:r>
                  <w:r w:rsidRPr="00BD218B">
                    <w:rPr>
                      <w:rFonts w:eastAsia="Batang"/>
                      <w:b/>
                      <w:sz w:val="28"/>
                      <w:szCs w:val="28"/>
                      <w:lang w:eastAsia="ko-KR"/>
                    </w:rPr>
                    <w:t xml:space="preserve"> рубл</w:t>
                  </w:r>
                  <w:r w:rsidR="00961C3B">
                    <w:rPr>
                      <w:rFonts w:eastAsia="Batang"/>
                      <w:b/>
                      <w:sz w:val="28"/>
                      <w:szCs w:val="28"/>
                      <w:lang w:eastAsia="ko-KR"/>
                    </w:rPr>
                    <w:t>я</w:t>
                  </w:r>
                </w:p>
              </w:tc>
            </w:tr>
            <w:tr w:rsidR="005B3657" w:rsidRPr="005B3657">
              <w:tc>
                <w:tcPr>
                  <w:tcW w:w="2854" w:type="dxa"/>
                </w:tcPr>
                <w:p w:rsidR="005B3657" w:rsidRPr="005B3657" w:rsidRDefault="005B3657" w:rsidP="00166484">
                  <w:pPr>
                    <w:jc w:val="both"/>
                    <w:rPr>
                      <w:rFonts w:eastAsia="Batang"/>
                      <w:sz w:val="28"/>
                      <w:szCs w:val="28"/>
                      <w:lang w:eastAsia="ko-KR"/>
                    </w:rPr>
                  </w:pPr>
                  <w:r w:rsidRPr="005B3657">
                    <w:rPr>
                      <w:rFonts w:eastAsia="Batang"/>
                      <w:sz w:val="28"/>
                      <w:szCs w:val="28"/>
                      <w:lang w:eastAsia="ko-KR"/>
                    </w:rPr>
                    <w:t>1 квалификационный уровень</w:t>
                  </w:r>
                </w:p>
              </w:tc>
              <w:tc>
                <w:tcPr>
                  <w:tcW w:w="5523" w:type="dxa"/>
                </w:tcPr>
                <w:p w:rsidR="005B3657" w:rsidRPr="005B3657" w:rsidRDefault="005B3657" w:rsidP="00166484">
                  <w:pPr>
                    <w:jc w:val="both"/>
                    <w:rPr>
                      <w:rFonts w:eastAsia="Batang"/>
                      <w:sz w:val="28"/>
                      <w:szCs w:val="28"/>
                      <w:lang w:eastAsia="ko-KR"/>
                    </w:rPr>
                  </w:pPr>
                  <w:r w:rsidRPr="005B3657">
                    <w:rPr>
                      <w:rFonts w:eastAsia="Batang"/>
                      <w:sz w:val="28"/>
                      <w:szCs w:val="28"/>
                      <w:lang w:eastAsia="ko-KR"/>
                    </w:rPr>
                    <w:t>Делопроизводитель, кассир, секретарь-машинистка</w:t>
                  </w:r>
                </w:p>
              </w:tc>
              <w:tc>
                <w:tcPr>
                  <w:tcW w:w="1149" w:type="dxa"/>
                </w:tcPr>
                <w:p w:rsidR="005B3657" w:rsidRPr="005B3657" w:rsidRDefault="005B3657" w:rsidP="005B3657">
                  <w:pPr>
                    <w:jc w:val="both"/>
                    <w:rPr>
                      <w:rFonts w:eastAsia="Batang"/>
                      <w:sz w:val="28"/>
                      <w:szCs w:val="28"/>
                      <w:lang w:eastAsia="ko-KR"/>
                    </w:rPr>
                  </w:pPr>
                  <w:r w:rsidRPr="005B3657">
                    <w:rPr>
                      <w:rFonts w:eastAsia="Batang"/>
                      <w:sz w:val="28"/>
                      <w:szCs w:val="28"/>
                      <w:lang w:eastAsia="ko-KR"/>
                    </w:rPr>
                    <w:t>0,00</w:t>
                  </w:r>
                </w:p>
              </w:tc>
            </w:tr>
            <w:tr w:rsidR="005B3657" w:rsidRPr="005B3657">
              <w:trPr>
                <w:trHeight w:val="357"/>
              </w:trPr>
              <w:tc>
                <w:tcPr>
                  <w:tcW w:w="9526" w:type="dxa"/>
                  <w:gridSpan w:val="3"/>
                </w:tcPr>
                <w:p w:rsidR="005B3657" w:rsidRPr="00BD218B" w:rsidRDefault="005B3657" w:rsidP="00BD218B">
                  <w:pPr>
                    <w:ind w:firstLine="709"/>
                    <w:jc w:val="center"/>
                    <w:rPr>
                      <w:rFonts w:eastAsia="Batang"/>
                      <w:b/>
                      <w:sz w:val="28"/>
                      <w:szCs w:val="28"/>
                      <w:lang w:eastAsia="ko-KR"/>
                    </w:rPr>
                  </w:pPr>
                  <w:r w:rsidRPr="00BD218B">
                    <w:rPr>
                      <w:rFonts w:eastAsia="Batang"/>
                      <w:b/>
                      <w:sz w:val="28"/>
                      <w:szCs w:val="28"/>
                      <w:lang w:eastAsia="ko-KR"/>
                    </w:rPr>
                    <w:t>3. Общеотраслевые должности служащих второго уровня</w:t>
                  </w:r>
                </w:p>
              </w:tc>
            </w:tr>
            <w:tr w:rsidR="005B3657" w:rsidRPr="005B3657">
              <w:tc>
                <w:tcPr>
                  <w:tcW w:w="9526" w:type="dxa"/>
                  <w:gridSpan w:val="3"/>
                </w:tcPr>
                <w:p w:rsidR="005B3657" w:rsidRPr="005B3657" w:rsidRDefault="005B3657" w:rsidP="005B3657">
                  <w:pPr>
                    <w:ind w:firstLine="709"/>
                    <w:jc w:val="both"/>
                    <w:rPr>
                      <w:rFonts w:eastAsia="Batang"/>
                      <w:sz w:val="28"/>
                      <w:szCs w:val="28"/>
                      <w:lang w:eastAsia="ko-KR"/>
                    </w:rPr>
                  </w:pPr>
                  <w:r w:rsidRPr="005B3657">
                    <w:rPr>
                      <w:rFonts w:eastAsia="Batang"/>
                      <w:sz w:val="28"/>
                      <w:szCs w:val="28"/>
                      <w:lang w:eastAsia="ko-KR"/>
                    </w:rPr>
                    <w:t xml:space="preserve">Минимальный размер должностного оклада- </w:t>
                  </w:r>
                  <w:r w:rsidRPr="00BD218B">
                    <w:rPr>
                      <w:rFonts w:eastAsia="Batang"/>
                      <w:b/>
                      <w:sz w:val="28"/>
                      <w:szCs w:val="28"/>
                      <w:lang w:eastAsia="ko-KR"/>
                    </w:rPr>
                    <w:t>3</w:t>
                  </w:r>
                  <w:r w:rsidR="00961C3B">
                    <w:rPr>
                      <w:rFonts w:eastAsia="Batang"/>
                      <w:b/>
                      <w:sz w:val="28"/>
                      <w:szCs w:val="28"/>
                      <w:lang w:eastAsia="ko-KR"/>
                    </w:rPr>
                    <w:t>403</w:t>
                  </w:r>
                  <w:r w:rsidRPr="00BD218B">
                    <w:rPr>
                      <w:rFonts w:eastAsia="Batang"/>
                      <w:b/>
                      <w:sz w:val="28"/>
                      <w:szCs w:val="28"/>
                      <w:lang w:eastAsia="ko-KR"/>
                    </w:rPr>
                    <w:t xml:space="preserve"> рубл</w:t>
                  </w:r>
                  <w:r w:rsidR="00961C3B">
                    <w:rPr>
                      <w:rFonts w:eastAsia="Batang"/>
                      <w:b/>
                      <w:sz w:val="28"/>
                      <w:szCs w:val="28"/>
                      <w:lang w:eastAsia="ko-KR"/>
                    </w:rPr>
                    <w:t>я</w:t>
                  </w:r>
                </w:p>
              </w:tc>
            </w:tr>
            <w:tr w:rsidR="005B3657" w:rsidRPr="005B3657">
              <w:tc>
                <w:tcPr>
                  <w:tcW w:w="2854" w:type="dxa"/>
                </w:tcPr>
                <w:p w:rsidR="005B3657" w:rsidRPr="005B3657" w:rsidRDefault="005B3657" w:rsidP="00BD218B">
                  <w:pPr>
                    <w:jc w:val="both"/>
                    <w:rPr>
                      <w:rFonts w:eastAsia="Batang"/>
                      <w:sz w:val="28"/>
                      <w:szCs w:val="28"/>
                      <w:lang w:eastAsia="ko-KR"/>
                    </w:rPr>
                  </w:pPr>
                  <w:r w:rsidRPr="005B3657">
                    <w:rPr>
                      <w:rFonts w:eastAsia="Batang"/>
                      <w:sz w:val="28"/>
                      <w:szCs w:val="28"/>
                      <w:lang w:eastAsia="ko-KR"/>
                    </w:rPr>
                    <w:t xml:space="preserve">1 квалификационный </w:t>
                  </w:r>
                  <w:r w:rsidRPr="005B3657">
                    <w:rPr>
                      <w:rFonts w:eastAsia="Batang"/>
                      <w:sz w:val="28"/>
                      <w:szCs w:val="28"/>
                      <w:lang w:eastAsia="ko-KR"/>
                    </w:rPr>
                    <w:lastRenderedPageBreak/>
                    <w:t>уровень</w:t>
                  </w:r>
                </w:p>
              </w:tc>
              <w:tc>
                <w:tcPr>
                  <w:tcW w:w="5523" w:type="dxa"/>
                </w:tcPr>
                <w:p w:rsidR="005B3657" w:rsidRPr="005B3657" w:rsidRDefault="00BD218B" w:rsidP="00BD218B">
                  <w:pPr>
                    <w:jc w:val="both"/>
                    <w:rPr>
                      <w:rFonts w:eastAsia="Batang"/>
                      <w:sz w:val="28"/>
                      <w:szCs w:val="28"/>
                      <w:lang w:eastAsia="ko-KR"/>
                    </w:rPr>
                  </w:pPr>
                  <w:r>
                    <w:rPr>
                      <w:rFonts w:eastAsia="Batang"/>
                      <w:sz w:val="28"/>
                      <w:szCs w:val="28"/>
                      <w:lang w:eastAsia="ko-KR"/>
                    </w:rPr>
                    <w:lastRenderedPageBreak/>
                    <w:t>Л</w:t>
                  </w:r>
                  <w:r w:rsidR="005B3657" w:rsidRPr="005B3657">
                    <w:rPr>
                      <w:rFonts w:eastAsia="Batang"/>
                      <w:sz w:val="28"/>
                      <w:szCs w:val="28"/>
                      <w:lang w:eastAsia="ko-KR"/>
                    </w:rPr>
                    <w:t>аборант</w:t>
                  </w:r>
                </w:p>
              </w:tc>
              <w:tc>
                <w:tcPr>
                  <w:tcW w:w="1149" w:type="dxa"/>
                </w:tcPr>
                <w:p w:rsidR="005B3657" w:rsidRPr="005B3657" w:rsidRDefault="005B3657" w:rsidP="005B3657">
                  <w:pPr>
                    <w:jc w:val="both"/>
                    <w:rPr>
                      <w:rFonts w:eastAsia="Batang"/>
                      <w:sz w:val="28"/>
                      <w:szCs w:val="28"/>
                      <w:lang w:eastAsia="ko-KR"/>
                    </w:rPr>
                  </w:pPr>
                  <w:r w:rsidRPr="005B3657">
                    <w:rPr>
                      <w:rFonts w:eastAsia="Batang"/>
                      <w:sz w:val="28"/>
                      <w:szCs w:val="28"/>
                      <w:lang w:eastAsia="ko-KR"/>
                    </w:rPr>
                    <w:t>0,00</w:t>
                  </w:r>
                </w:p>
              </w:tc>
            </w:tr>
            <w:tr w:rsidR="003465EC" w:rsidRPr="005B3657">
              <w:tc>
                <w:tcPr>
                  <w:tcW w:w="2854" w:type="dxa"/>
                </w:tcPr>
                <w:p w:rsidR="003465EC" w:rsidRPr="005B3657" w:rsidRDefault="003465EC" w:rsidP="00960739">
                  <w:pPr>
                    <w:jc w:val="both"/>
                    <w:rPr>
                      <w:rFonts w:eastAsia="Batang"/>
                      <w:sz w:val="28"/>
                      <w:szCs w:val="28"/>
                      <w:lang w:eastAsia="ko-KR"/>
                    </w:rPr>
                  </w:pPr>
                  <w:r w:rsidRPr="005B3657">
                    <w:rPr>
                      <w:rFonts w:eastAsia="Batang"/>
                      <w:sz w:val="28"/>
                      <w:szCs w:val="28"/>
                      <w:lang w:eastAsia="ko-KR"/>
                    </w:rPr>
                    <w:lastRenderedPageBreak/>
                    <w:t>1 квалификационный уровень</w:t>
                  </w:r>
                </w:p>
              </w:tc>
              <w:tc>
                <w:tcPr>
                  <w:tcW w:w="5523" w:type="dxa"/>
                </w:tcPr>
                <w:p w:rsidR="003465EC" w:rsidRDefault="003465EC" w:rsidP="00BD218B">
                  <w:pPr>
                    <w:jc w:val="both"/>
                    <w:rPr>
                      <w:rFonts w:eastAsia="Batang"/>
                      <w:sz w:val="28"/>
                      <w:szCs w:val="28"/>
                      <w:lang w:eastAsia="ko-KR"/>
                    </w:rPr>
                  </w:pPr>
                  <w:r>
                    <w:rPr>
                      <w:rFonts w:eastAsia="Batang"/>
                      <w:sz w:val="28"/>
                      <w:szCs w:val="28"/>
                      <w:lang w:eastAsia="ko-KR"/>
                    </w:rPr>
                    <w:t>заведующий хозяйством</w:t>
                  </w:r>
                </w:p>
              </w:tc>
              <w:tc>
                <w:tcPr>
                  <w:tcW w:w="1149" w:type="dxa"/>
                </w:tcPr>
                <w:p w:rsidR="003465EC" w:rsidRPr="005B3657" w:rsidRDefault="003465EC" w:rsidP="005B3657">
                  <w:pPr>
                    <w:jc w:val="both"/>
                    <w:rPr>
                      <w:rFonts w:eastAsia="Batang"/>
                      <w:sz w:val="28"/>
                      <w:szCs w:val="28"/>
                      <w:lang w:eastAsia="ko-KR"/>
                    </w:rPr>
                  </w:pPr>
                  <w:r>
                    <w:rPr>
                      <w:rFonts w:eastAsia="Batang"/>
                      <w:sz w:val="28"/>
                      <w:szCs w:val="28"/>
                      <w:lang w:eastAsia="ko-KR"/>
                    </w:rPr>
                    <w:t>0,04</w:t>
                  </w:r>
                </w:p>
              </w:tc>
            </w:tr>
            <w:tr w:rsidR="003465EC" w:rsidRPr="005B3657">
              <w:tc>
                <w:tcPr>
                  <w:tcW w:w="9526" w:type="dxa"/>
                  <w:gridSpan w:val="3"/>
                </w:tcPr>
                <w:p w:rsidR="003465EC" w:rsidRPr="00BD218B" w:rsidRDefault="003465EC" w:rsidP="00BD218B">
                  <w:pPr>
                    <w:ind w:firstLine="709"/>
                    <w:jc w:val="center"/>
                    <w:rPr>
                      <w:rFonts w:eastAsia="Batang"/>
                      <w:b/>
                      <w:sz w:val="28"/>
                      <w:szCs w:val="28"/>
                      <w:lang w:eastAsia="ko-KR"/>
                    </w:rPr>
                  </w:pPr>
                  <w:r w:rsidRPr="00BD218B">
                    <w:rPr>
                      <w:rFonts w:eastAsia="Batang"/>
                      <w:b/>
                      <w:sz w:val="28"/>
                      <w:szCs w:val="28"/>
                      <w:lang w:eastAsia="ko-KR"/>
                    </w:rPr>
                    <w:t>4. Общеотраслевые должности служащих третьего уровня</w:t>
                  </w:r>
                </w:p>
              </w:tc>
            </w:tr>
            <w:tr w:rsidR="003465EC" w:rsidRPr="005B3657">
              <w:trPr>
                <w:trHeight w:val="426"/>
              </w:trPr>
              <w:tc>
                <w:tcPr>
                  <w:tcW w:w="9526" w:type="dxa"/>
                  <w:gridSpan w:val="3"/>
                  <w:vAlign w:val="bottom"/>
                </w:tcPr>
                <w:p w:rsidR="003465EC" w:rsidRPr="005B3657" w:rsidRDefault="003465EC" w:rsidP="005B3657">
                  <w:pPr>
                    <w:ind w:firstLine="709"/>
                    <w:jc w:val="both"/>
                    <w:rPr>
                      <w:rFonts w:eastAsia="Batang"/>
                      <w:sz w:val="28"/>
                      <w:szCs w:val="28"/>
                      <w:lang w:eastAsia="ko-KR"/>
                    </w:rPr>
                  </w:pPr>
                  <w:r w:rsidRPr="005B3657">
                    <w:rPr>
                      <w:rFonts w:eastAsia="Batang"/>
                      <w:sz w:val="28"/>
                      <w:szCs w:val="28"/>
                      <w:lang w:eastAsia="ko-KR"/>
                    </w:rPr>
                    <w:t xml:space="preserve">Минимальный размер должностного оклада- </w:t>
                  </w:r>
                  <w:r w:rsidR="00961C3B">
                    <w:rPr>
                      <w:rFonts w:eastAsia="Batang"/>
                      <w:b/>
                      <w:sz w:val="28"/>
                      <w:szCs w:val="28"/>
                      <w:lang w:eastAsia="ko-KR"/>
                    </w:rPr>
                    <w:t>3744</w:t>
                  </w:r>
                  <w:r w:rsidRPr="00BD218B">
                    <w:rPr>
                      <w:rFonts w:eastAsia="Batang"/>
                      <w:b/>
                      <w:sz w:val="28"/>
                      <w:szCs w:val="28"/>
                      <w:lang w:eastAsia="ko-KR"/>
                    </w:rPr>
                    <w:t xml:space="preserve"> рубл</w:t>
                  </w:r>
                  <w:r w:rsidR="00961C3B">
                    <w:rPr>
                      <w:rFonts w:eastAsia="Batang"/>
                      <w:b/>
                      <w:sz w:val="28"/>
                      <w:szCs w:val="28"/>
                      <w:lang w:eastAsia="ko-KR"/>
                    </w:rPr>
                    <w:t>я</w:t>
                  </w:r>
                </w:p>
              </w:tc>
            </w:tr>
            <w:tr w:rsidR="003465EC" w:rsidRPr="005B3657">
              <w:tc>
                <w:tcPr>
                  <w:tcW w:w="2854" w:type="dxa"/>
                </w:tcPr>
                <w:p w:rsidR="003465EC" w:rsidRPr="005B3657" w:rsidRDefault="003465EC" w:rsidP="00BD218B">
                  <w:pPr>
                    <w:jc w:val="both"/>
                    <w:rPr>
                      <w:rFonts w:eastAsia="Batang"/>
                      <w:sz w:val="28"/>
                      <w:szCs w:val="28"/>
                      <w:lang w:eastAsia="ko-KR"/>
                    </w:rPr>
                  </w:pPr>
                  <w:r w:rsidRPr="005B3657">
                    <w:rPr>
                      <w:rFonts w:eastAsia="Batang"/>
                      <w:sz w:val="28"/>
                      <w:szCs w:val="28"/>
                      <w:lang w:eastAsia="ko-KR"/>
                    </w:rPr>
                    <w:t>1 квалификационный уровень</w:t>
                  </w:r>
                </w:p>
              </w:tc>
              <w:tc>
                <w:tcPr>
                  <w:tcW w:w="5523" w:type="dxa"/>
                </w:tcPr>
                <w:p w:rsidR="003465EC" w:rsidRPr="005B3657" w:rsidRDefault="003465EC" w:rsidP="00BD218B">
                  <w:pPr>
                    <w:jc w:val="both"/>
                    <w:rPr>
                      <w:rFonts w:eastAsia="Batang"/>
                      <w:sz w:val="28"/>
                      <w:szCs w:val="28"/>
                      <w:lang w:eastAsia="ko-KR"/>
                    </w:rPr>
                  </w:pPr>
                  <w:r w:rsidRPr="005B3657">
                    <w:rPr>
                      <w:rFonts w:eastAsia="Batang"/>
                      <w:sz w:val="28"/>
                      <w:szCs w:val="28"/>
                      <w:lang w:eastAsia="ko-KR"/>
                    </w:rPr>
                    <w:t xml:space="preserve">Бухгалтер, специалист по кадрам, </w:t>
                  </w:r>
                  <w:r>
                    <w:rPr>
                      <w:rFonts w:eastAsia="Batang"/>
                      <w:sz w:val="28"/>
                      <w:szCs w:val="28"/>
                      <w:lang w:eastAsia="ko-KR"/>
                    </w:rPr>
                    <w:t xml:space="preserve">инженер по охране труда и техники безопасности, </w:t>
                  </w:r>
                  <w:proofErr w:type="spellStart"/>
                  <w:r>
                    <w:rPr>
                      <w:rFonts w:eastAsia="Batang"/>
                      <w:sz w:val="28"/>
                      <w:szCs w:val="28"/>
                      <w:lang w:eastAsia="ko-KR"/>
                    </w:rPr>
                    <w:t>электроник</w:t>
                  </w:r>
                  <w:proofErr w:type="gramStart"/>
                  <w:r w:rsidR="00961C3B">
                    <w:rPr>
                      <w:rFonts w:eastAsia="Batang"/>
                      <w:sz w:val="28"/>
                      <w:szCs w:val="28"/>
                      <w:lang w:eastAsia="ko-KR"/>
                    </w:rPr>
                    <w:t>,э</w:t>
                  </w:r>
                  <w:proofErr w:type="gramEnd"/>
                  <w:r w:rsidR="00961C3B">
                    <w:rPr>
                      <w:rFonts w:eastAsia="Batang"/>
                      <w:sz w:val="28"/>
                      <w:szCs w:val="28"/>
                      <w:lang w:eastAsia="ko-KR"/>
                    </w:rPr>
                    <w:t>кономист</w:t>
                  </w:r>
                  <w:proofErr w:type="spellEnd"/>
                </w:p>
              </w:tc>
              <w:tc>
                <w:tcPr>
                  <w:tcW w:w="1149" w:type="dxa"/>
                </w:tcPr>
                <w:p w:rsidR="003465EC" w:rsidRPr="005B3657" w:rsidRDefault="003465EC" w:rsidP="005B3657">
                  <w:pPr>
                    <w:jc w:val="both"/>
                    <w:rPr>
                      <w:rFonts w:eastAsia="Batang"/>
                      <w:sz w:val="28"/>
                      <w:szCs w:val="28"/>
                      <w:lang w:eastAsia="ko-KR"/>
                    </w:rPr>
                  </w:pPr>
                  <w:r w:rsidRPr="005B3657">
                    <w:rPr>
                      <w:rFonts w:eastAsia="Batang"/>
                      <w:sz w:val="28"/>
                      <w:szCs w:val="28"/>
                      <w:lang w:eastAsia="ko-KR"/>
                    </w:rPr>
                    <w:t>0,00</w:t>
                  </w:r>
                </w:p>
              </w:tc>
            </w:tr>
          </w:tbl>
          <w:p w:rsidR="005B3657" w:rsidRPr="005B3657" w:rsidRDefault="005B3657" w:rsidP="005B3657">
            <w:pPr>
              <w:ind w:firstLine="709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5B3657" w:rsidRPr="005B3657" w:rsidRDefault="005B3657" w:rsidP="00BD218B">
            <w:pPr>
              <w:ind w:firstLine="709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5B3657">
              <w:rPr>
                <w:rFonts w:eastAsia="Batang"/>
                <w:sz w:val="28"/>
                <w:szCs w:val="28"/>
                <w:lang w:eastAsia="ko-KR"/>
              </w:rPr>
              <w:t xml:space="preserve">            Применение коэффициентов по профессиональным квалификационным уровням к должностному окладу заработной платы, установленным по профессиональной квалификационной группе, образует новый оклад.</w:t>
            </w:r>
          </w:p>
          <w:p w:rsidR="005B3657" w:rsidRPr="005B3657" w:rsidRDefault="00960739" w:rsidP="00BD218B">
            <w:pPr>
              <w:ind w:firstLine="709"/>
              <w:jc w:val="both"/>
              <w:rPr>
                <w:sz w:val="28"/>
                <w:szCs w:val="28"/>
              </w:rPr>
            </w:pPr>
            <w:r w:rsidRPr="00960739">
              <w:rPr>
                <w:rFonts w:eastAsia="Batang"/>
                <w:sz w:val="28"/>
                <w:szCs w:val="28"/>
                <w:lang w:eastAsia="ko-KR"/>
              </w:rPr>
              <w:t>4</w:t>
            </w:r>
            <w:r w:rsidR="00BD218B">
              <w:rPr>
                <w:rFonts w:eastAsia="Batang"/>
                <w:sz w:val="28"/>
                <w:szCs w:val="28"/>
                <w:lang w:eastAsia="ko-KR"/>
              </w:rPr>
              <w:t>.3</w:t>
            </w:r>
            <w:r w:rsidR="005B3657" w:rsidRPr="005B3657">
              <w:rPr>
                <w:rFonts w:eastAsia="Batang"/>
                <w:sz w:val="28"/>
                <w:szCs w:val="28"/>
                <w:lang w:eastAsia="ko-KR"/>
              </w:rPr>
              <w:t>. Размеры окладов общих профессий рабочих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рабочих:</w:t>
            </w:r>
            <w:r w:rsidR="005B3657" w:rsidRPr="005B3657">
              <w:rPr>
                <w:sz w:val="28"/>
                <w:szCs w:val="28"/>
              </w:rPr>
              <w:t xml:space="preserve"> </w:t>
            </w:r>
          </w:p>
          <w:p w:rsidR="005B3657" w:rsidRDefault="005B3657" w:rsidP="005B365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A0103" w:rsidRDefault="009A0103" w:rsidP="005B365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A0103" w:rsidRDefault="009A0103" w:rsidP="005B365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A0103" w:rsidRPr="005B3657" w:rsidRDefault="009A0103" w:rsidP="005B3657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51"/>
              <w:gridCol w:w="1275"/>
            </w:tblGrid>
            <w:tr w:rsidR="005B3657" w:rsidRPr="005B3657">
              <w:tc>
                <w:tcPr>
                  <w:tcW w:w="8251" w:type="dxa"/>
                  <w:vAlign w:val="center"/>
                </w:tcPr>
                <w:p w:rsidR="005B3657" w:rsidRPr="005B3657" w:rsidRDefault="005B3657" w:rsidP="00EC352A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5B3657">
                    <w:rPr>
                      <w:sz w:val="28"/>
                      <w:szCs w:val="28"/>
                    </w:rPr>
                    <w:t>Квалификационный разряд работ</w:t>
                  </w:r>
                </w:p>
              </w:tc>
              <w:tc>
                <w:tcPr>
                  <w:tcW w:w="1275" w:type="dxa"/>
                </w:tcPr>
                <w:p w:rsidR="00BD218B" w:rsidRDefault="005B3657" w:rsidP="005B3657">
                  <w:pPr>
                    <w:jc w:val="both"/>
                    <w:rPr>
                      <w:sz w:val="28"/>
                      <w:szCs w:val="28"/>
                    </w:rPr>
                  </w:pPr>
                  <w:r w:rsidRPr="005B3657">
                    <w:rPr>
                      <w:sz w:val="28"/>
                      <w:szCs w:val="28"/>
                    </w:rPr>
                    <w:t xml:space="preserve">Минимальный размер </w:t>
                  </w:r>
                </w:p>
                <w:p w:rsidR="00BD218B" w:rsidRDefault="005B3657" w:rsidP="005B3657">
                  <w:pPr>
                    <w:jc w:val="both"/>
                    <w:rPr>
                      <w:sz w:val="28"/>
                      <w:szCs w:val="28"/>
                    </w:rPr>
                  </w:pPr>
                  <w:r w:rsidRPr="005B3657">
                    <w:rPr>
                      <w:sz w:val="28"/>
                      <w:szCs w:val="28"/>
                    </w:rPr>
                    <w:t xml:space="preserve">оклада, </w:t>
                  </w:r>
                </w:p>
                <w:p w:rsidR="005B3657" w:rsidRPr="005B3657" w:rsidRDefault="005B3657" w:rsidP="00BD218B">
                  <w:pPr>
                    <w:ind w:left="176" w:hanging="176"/>
                    <w:jc w:val="both"/>
                    <w:rPr>
                      <w:sz w:val="28"/>
                      <w:szCs w:val="28"/>
                    </w:rPr>
                  </w:pPr>
                  <w:r w:rsidRPr="005B3657">
                    <w:rPr>
                      <w:sz w:val="28"/>
                      <w:szCs w:val="28"/>
                    </w:rPr>
                    <w:t>рублей</w:t>
                  </w:r>
                </w:p>
              </w:tc>
            </w:tr>
            <w:tr w:rsidR="005B3657" w:rsidRPr="005B3657">
              <w:tc>
                <w:tcPr>
                  <w:tcW w:w="8251" w:type="dxa"/>
                </w:tcPr>
                <w:p w:rsidR="005B3657" w:rsidRPr="005B3657" w:rsidRDefault="005B3657" w:rsidP="00BD218B">
                  <w:pPr>
                    <w:jc w:val="both"/>
                    <w:rPr>
                      <w:sz w:val="28"/>
                      <w:szCs w:val="28"/>
                    </w:rPr>
                  </w:pPr>
                  <w:r w:rsidRPr="005B3657">
                    <w:rPr>
                      <w:sz w:val="28"/>
                      <w:szCs w:val="28"/>
                    </w:rPr>
                    <w:t>1 разряд работ в соответствии с Единым тарифно-квалификационным справочником работ и профессий раб</w:t>
                  </w:r>
                  <w:r w:rsidRPr="005B3657">
                    <w:rPr>
                      <w:sz w:val="28"/>
                      <w:szCs w:val="28"/>
                    </w:rPr>
                    <w:t>о</w:t>
                  </w:r>
                  <w:r w:rsidRPr="005B3657">
                    <w:rPr>
                      <w:sz w:val="28"/>
                      <w:szCs w:val="28"/>
                    </w:rPr>
                    <w:t>чих</w:t>
                  </w:r>
                </w:p>
              </w:tc>
              <w:tc>
                <w:tcPr>
                  <w:tcW w:w="1275" w:type="dxa"/>
                </w:tcPr>
                <w:p w:rsidR="005B3657" w:rsidRPr="005B3657" w:rsidRDefault="005B3657" w:rsidP="005B365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5B3657" w:rsidRPr="005B3657" w:rsidRDefault="007C15E5" w:rsidP="00BD21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B62283">
                    <w:rPr>
                      <w:sz w:val="28"/>
                      <w:szCs w:val="28"/>
                    </w:rPr>
                    <w:t>290</w:t>
                  </w:r>
                </w:p>
              </w:tc>
            </w:tr>
            <w:tr w:rsidR="005B3657" w:rsidRPr="005B3657">
              <w:tc>
                <w:tcPr>
                  <w:tcW w:w="8251" w:type="dxa"/>
                </w:tcPr>
                <w:p w:rsidR="005B3657" w:rsidRPr="005B3657" w:rsidRDefault="005B3657" w:rsidP="00BD218B">
                  <w:pPr>
                    <w:jc w:val="both"/>
                    <w:rPr>
                      <w:sz w:val="28"/>
                      <w:szCs w:val="28"/>
                    </w:rPr>
                  </w:pPr>
                  <w:r w:rsidRPr="005B3657">
                    <w:rPr>
                      <w:sz w:val="28"/>
                      <w:szCs w:val="28"/>
                    </w:rPr>
                    <w:t>2 разряд работ в соответствии с Единым тарифно-квалификационным справочником работ и профессий раб</w:t>
                  </w:r>
                  <w:r w:rsidRPr="005B3657">
                    <w:rPr>
                      <w:sz w:val="28"/>
                      <w:szCs w:val="28"/>
                    </w:rPr>
                    <w:t>о</w:t>
                  </w:r>
                  <w:r w:rsidRPr="005B3657">
                    <w:rPr>
                      <w:sz w:val="28"/>
                      <w:szCs w:val="28"/>
                    </w:rPr>
                    <w:t>чих</w:t>
                  </w:r>
                </w:p>
              </w:tc>
              <w:tc>
                <w:tcPr>
                  <w:tcW w:w="1275" w:type="dxa"/>
                </w:tcPr>
                <w:p w:rsidR="005B3657" w:rsidRPr="005B3657" w:rsidRDefault="005B3657" w:rsidP="005B365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5B3657" w:rsidRPr="005B3657" w:rsidRDefault="007C15E5" w:rsidP="00BD21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B62283">
                    <w:rPr>
                      <w:sz w:val="28"/>
                      <w:szCs w:val="28"/>
                    </w:rPr>
                    <w:t>347</w:t>
                  </w:r>
                </w:p>
              </w:tc>
            </w:tr>
            <w:tr w:rsidR="005B3657" w:rsidRPr="005B3657">
              <w:tc>
                <w:tcPr>
                  <w:tcW w:w="8251" w:type="dxa"/>
                </w:tcPr>
                <w:p w:rsidR="005B3657" w:rsidRPr="005B3657" w:rsidRDefault="005B3657" w:rsidP="00BD218B">
                  <w:pPr>
                    <w:jc w:val="both"/>
                    <w:rPr>
                      <w:sz w:val="28"/>
                      <w:szCs w:val="28"/>
                    </w:rPr>
                  </w:pPr>
                  <w:r w:rsidRPr="005B3657">
                    <w:rPr>
                      <w:sz w:val="28"/>
                      <w:szCs w:val="28"/>
                    </w:rPr>
                    <w:t>3 разряд работ в соответствии с Единым тарифно-квалификационным справочником работ и профессий раб</w:t>
                  </w:r>
                  <w:r w:rsidRPr="005B3657">
                    <w:rPr>
                      <w:sz w:val="28"/>
                      <w:szCs w:val="28"/>
                    </w:rPr>
                    <w:t>о</w:t>
                  </w:r>
                  <w:r w:rsidRPr="005B3657">
                    <w:rPr>
                      <w:sz w:val="28"/>
                      <w:szCs w:val="28"/>
                    </w:rPr>
                    <w:t>чих</w:t>
                  </w:r>
                </w:p>
              </w:tc>
              <w:tc>
                <w:tcPr>
                  <w:tcW w:w="1275" w:type="dxa"/>
                </w:tcPr>
                <w:p w:rsidR="005B3657" w:rsidRPr="005B3657" w:rsidRDefault="005B3657" w:rsidP="005B365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5B3657" w:rsidRPr="005B3657" w:rsidRDefault="007C15E5" w:rsidP="00BD21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B62283">
                    <w:rPr>
                      <w:sz w:val="28"/>
                      <w:szCs w:val="28"/>
                    </w:rPr>
                    <w:t>403</w:t>
                  </w:r>
                </w:p>
              </w:tc>
            </w:tr>
            <w:tr w:rsidR="005B3657" w:rsidRPr="005B3657">
              <w:tc>
                <w:tcPr>
                  <w:tcW w:w="8251" w:type="dxa"/>
                </w:tcPr>
                <w:p w:rsidR="005B3657" w:rsidRPr="005B3657" w:rsidRDefault="005B3657" w:rsidP="00BD218B">
                  <w:pPr>
                    <w:jc w:val="both"/>
                    <w:rPr>
                      <w:sz w:val="28"/>
                      <w:szCs w:val="28"/>
                    </w:rPr>
                  </w:pPr>
                  <w:r w:rsidRPr="005B3657">
                    <w:rPr>
                      <w:sz w:val="28"/>
                      <w:szCs w:val="28"/>
                    </w:rPr>
                    <w:t>4 разряд работ в соответствии с Единым тарифно-квалификационным справочником работ и профессий раб</w:t>
                  </w:r>
                  <w:r w:rsidRPr="005B3657">
                    <w:rPr>
                      <w:sz w:val="28"/>
                      <w:szCs w:val="28"/>
                    </w:rPr>
                    <w:t>о</w:t>
                  </w:r>
                  <w:r w:rsidRPr="005B3657">
                    <w:rPr>
                      <w:sz w:val="28"/>
                      <w:szCs w:val="28"/>
                    </w:rPr>
                    <w:t>чих</w:t>
                  </w:r>
                </w:p>
              </w:tc>
              <w:tc>
                <w:tcPr>
                  <w:tcW w:w="1275" w:type="dxa"/>
                </w:tcPr>
                <w:p w:rsidR="005B3657" w:rsidRPr="005B3657" w:rsidRDefault="005B3657" w:rsidP="005B365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5B3657" w:rsidRPr="005B3657" w:rsidRDefault="007C15E5" w:rsidP="00BD21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B62283">
                    <w:rPr>
                      <w:sz w:val="28"/>
                      <w:szCs w:val="28"/>
                    </w:rPr>
                    <w:t>461</w:t>
                  </w:r>
                </w:p>
              </w:tc>
            </w:tr>
            <w:tr w:rsidR="005B3657" w:rsidRPr="005B3657">
              <w:tc>
                <w:tcPr>
                  <w:tcW w:w="8251" w:type="dxa"/>
                </w:tcPr>
                <w:p w:rsidR="005B3657" w:rsidRPr="005B3657" w:rsidRDefault="005B3657" w:rsidP="00BD218B">
                  <w:pPr>
                    <w:jc w:val="both"/>
                    <w:rPr>
                      <w:sz w:val="28"/>
                      <w:szCs w:val="28"/>
                    </w:rPr>
                  </w:pPr>
                  <w:r w:rsidRPr="005B3657">
                    <w:rPr>
                      <w:sz w:val="28"/>
                      <w:szCs w:val="28"/>
                    </w:rPr>
                    <w:t>5 разряд работ в соответствии с Единым тарифно-квалификационным справочником работ и профессий раб</w:t>
                  </w:r>
                  <w:r w:rsidRPr="005B3657">
                    <w:rPr>
                      <w:sz w:val="28"/>
                      <w:szCs w:val="28"/>
                    </w:rPr>
                    <w:t>о</w:t>
                  </w:r>
                  <w:r w:rsidRPr="005B3657">
                    <w:rPr>
                      <w:sz w:val="28"/>
                      <w:szCs w:val="28"/>
                    </w:rPr>
                    <w:t>чих</w:t>
                  </w:r>
                </w:p>
              </w:tc>
              <w:tc>
                <w:tcPr>
                  <w:tcW w:w="1275" w:type="dxa"/>
                </w:tcPr>
                <w:p w:rsidR="005B3657" w:rsidRPr="005B3657" w:rsidRDefault="005B3657" w:rsidP="005B365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5B3657" w:rsidRPr="005B3657" w:rsidRDefault="007C15E5" w:rsidP="00BD21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B62283">
                    <w:rPr>
                      <w:sz w:val="28"/>
                      <w:szCs w:val="28"/>
                    </w:rPr>
                    <w:t>517</w:t>
                  </w:r>
                </w:p>
              </w:tc>
            </w:tr>
            <w:tr w:rsidR="005B3657" w:rsidRPr="005B3657">
              <w:trPr>
                <w:trHeight w:val="605"/>
              </w:trPr>
              <w:tc>
                <w:tcPr>
                  <w:tcW w:w="8251" w:type="dxa"/>
                </w:tcPr>
                <w:p w:rsidR="005B3657" w:rsidRPr="005B3657" w:rsidRDefault="005B3657" w:rsidP="00BD218B">
                  <w:pPr>
                    <w:jc w:val="both"/>
                    <w:rPr>
                      <w:sz w:val="28"/>
                      <w:szCs w:val="28"/>
                    </w:rPr>
                  </w:pPr>
                  <w:r w:rsidRPr="005B3657">
                    <w:rPr>
                      <w:sz w:val="28"/>
                      <w:szCs w:val="28"/>
                    </w:rPr>
                    <w:t>6 разряд работ в соответствии с Единым тарифно-квалификационным справочником работ и профессий раб</w:t>
                  </w:r>
                  <w:r w:rsidRPr="005B3657">
                    <w:rPr>
                      <w:sz w:val="28"/>
                      <w:szCs w:val="28"/>
                    </w:rPr>
                    <w:t>о</w:t>
                  </w:r>
                  <w:r w:rsidRPr="005B3657">
                    <w:rPr>
                      <w:sz w:val="28"/>
                      <w:szCs w:val="28"/>
                    </w:rPr>
                    <w:t>чих</w:t>
                  </w:r>
                </w:p>
              </w:tc>
              <w:tc>
                <w:tcPr>
                  <w:tcW w:w="1275" w:type="dxa"/>
                </w:tcPr>
                <w:p w:rsidR="005B3657" w:rsidRPr="005B3657" w:rsidRDefault="005B3657" w:rsidP="005B365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5B3657" w:rsidRPr="005B3657" w:rsidRDefault="007C15E5" w:rsidP="00BD21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B62283">
                    <w:rPr>
                      <w:sz w:val="28"/>
                      <w:szCs w:val="28"/>
                    </w:rPr>
                    <w:t>630</w:t>
                  </w:r>
                </w:p>
              </w:tc>
            </w:tr>
            <w:tr w:rsidR="005B3657" w:rsidRPr="005B3657">
              <w:tc>
                <w:tcPr>
                  <w:tcW w:w="8251" w:type="dxa"/>
                </w:tcPr>
                <w:p w:rsidR="005B3657" w:rsidRPr="005B3657" w:rsidRDefault="005B3657" w:rsidP="00BD218B">
                  <w:pPr>
                    <w:jc w:val="both"/>
                    <w:rPr>
                      <w:sz w:val="28"/>
                      <w:szCs w:val="28"/>
                    </w:rPr>
                  </w:pPr>
                  <w:r w:rsidRPr="005B3657">
                    <w:rPr>
                      <w:sz w:val="28"/>
                      <w:szCs w:val="28"/>
                    </w:rPr>
                    <w:t>7 разряд работ в соответствии с Единым тарифно-квалификационным справочником работ и профессий раб</w:t>
                  </w:r>
                  <w:r w:rsidRPr="005B3657">
                    <w:rPr>
                      <w:sz w:val="28"/>
                      <w:szCs w:val="28"/>
                    </w:rPr>
                    <w:t>о</w:t>
                  </w:r>
                  <w:r w:rsidRPr="005B3657">
                    <w:rPr>
                      <w:sz w:val="28"/>
                      <w:szCs w:val="28"/>
                    </w:rPr>
                    <w:t>чих</w:t>
                  </w:r>
                </w:p>
              </w:tc>
              <w:tc>
                <w:tcPr>
                  <w:tcW w:w="1275" w:type="dxa"/>
                </w:tcPr>
                <w:p w:rsidR="005B3657" w:rsidRPr="005B3657" w:rsidRDefault="005B3657" w:rsidP="005B365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5B3657" w:rsidRPr="005B3657" w:rsidRDefault="007C15E5" w:rsidP="00BD21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B62283">
                    <w:rPr>
                      <w:sz w:val="28"/>
                      <w:szCs w:val="28"/>
                    </w:rPr>
                    <w:t>744</w:t>
                  </w:r>
                </w:p>
              </w:tc>
            </w:tr>
          </w:tbl>
          <w:p w:rsidR="00EC352A" w:rsidRDefault="00EC352A" w:rsidP="00EC352A">
            <w:pPr>
              <w:snapToGrid w:val="0"/>
              <w:ind w:left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</w:p>
          <w:p w:rsidR="00EC352A" w:rsidRDefault="00EC352A" w:rsidP="00EC352A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697BAF">
              <w:rPr>
                <w:bCs/>
                <w:sz w:val="28"/>
                <w:szCs w:val="28"/>
              </w:rPr>
              <w:t>рофессий рабочих первого разряда (гардеробщик, дворник, уборщик служебных помещений, сторож (вахтер))</w:t>
            </w:r>
            <w:r>
              <w:rPr>
                <w:bCs/>
                <w:sz w:val="28"/>
                <w:szCs w:val="28"/>
              </w:rPr>
              <w:t xml:space="preserve"> -</w:t>
            </w:r>
            <w:r w:rsidRPr="00697BAF">
              <w:rPr>
                <w:bCs/>
                <w:sz w:val="28"/>
                <w:szCs w:val="28"/>
              </w:rPr>
              <w:t xml:space="preserve"> </w:t>
            </w:r>
            <w:r w:rsidR="007C15E5">
              <w:rPr>
                <w:bCs/>
                <w:sz w:val="28"/>
                <w:szCs w:val="28"/>
              </w:rPr>
              <w:t>3</w:t>
            </w:r>
            <w:r w:rsidR="00B62283">
              <w:rPr>
                <w:bCs/>
                <w:sz w:val="28"/>
                <w:szCs w:val="28"/>
              </w:rPr>
              <w:t>290</w:t>
            </w:r>
            <w:r w:rsidR="007C15E5">
              <w:rPr>
                <w:bCs/>
                <w:sz w:val="28"/>
                <w:szCs w:val="28"/>
              </w:rPr>
              <w:t xml:space="preserve"> руб</w:t>
            </w:r>
            <w:r w:rsidR="00B62283">
              <w:rPr>
                <w:bCs/>
                <w:sz w:val="28"/>
                <w:szCs w:val="28"/>
              </w:rPr>
              <w:t>.</w:t>
            </w:r>
            <w:r w:rsidRPr="00697BAF">
              <w:rPr>
                <w:bCs/>
                <w:sz w:val="28"/>
                <w:szCs w:val="28"/>
              </w:rPr>
              <w:t>;</w:t>
            </w:r>
          </w:p>
          <w:p w:rsidR="00EC352A" w:rsidRPr="00697BAF" w:rsidRDefault="00EC352A" w:rsidP="00EC352A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697BAF">
              <w:rPr>
                <w:bCs/>
                <w:sz w:val="28"/>
                <w:szCs w:val="28"/>
              </w:rPr>
              <w:t>рофессий рабочих второго разряда (</w:t>
            </w:r>
            <w:r w:rsidR="009A0103">
              <w:rPr>
                <w:bCs/>
                <w:sz w:val="28"/>
                <w:szCs w:val="28"/>
              </w:rPr>
              <w:t xml:space="preserve">механик по обслуживанию звуковой </w:t>
            </w:r>
            <w:r w:rsidR="009A0103">
              <w:rPr>
                <w:bCs/>
                <w:sz w:val="28"/>
                <w:szCs w:val="28"/>
              </w:rPr>
              <w:lastRenderedPageBreak/>
              <w:t>техники</w:t>
            </w:r>
            <w:r w:rsidRPr="00697BAF">
              <w:rPr>
                <w:bCs/>
                <w:sz w:val="28"/>
                <w:szCs w:val="28"/>
              </w:rPr>
              <w:t xml:space="preserve">) </w:t>
            </w:r>
            <w:r>
              <w:rPr>
                <w:bCs/>
                <w:sz w:val="28"/>
                <w:szCs w:val="28"/>
              </w:rPr>
              <w:t xml:space="preserve">- </w:t>
            </w:r>
            <w:r w:rsidR="007C15E5">
              <w:rPr>
                <w:bCs/>
                <w:sz w:val="28"/>
                <w:szCs w:val="28"/>
              </w:rPr>
              <w:t>3</w:t>
            </w:r>
            <w:r w:rsidR="00B62283">
              <w:rPr>
                <w:bCs/>
                <w:sz w:val="28"/>
                <w:szCs w:val="28"/>
              </w:rPr>
              <w:t>347</w:t>
            </w:r>
            <w:r w:rsidR="007C15E5">
              <w:rPr>
                <w:bCs/>
                <w:sz w:val="28"/>
                <w:szCs w:val="28"/>
              </w:rPr>
              <w:t xml:space="preserve"> руб</w:t>
            </w:r>
            <w:r w:rsidR="00B62283">
              <w:rPr>
                <w:bCs/>
                <w:sz w:val="28"/>
                <w:szCs w:val="28"/>
              </w:rPr>
              <w:t>.</w:t>
            </w:r>
            <w:r w:rsidRPr="00697BAF">
              <w:rPr>
                <w:bCs/>
                <w:sz w:val="28"/>
                <w:szCs w:val="28"/>
              </w:rPr>
              <w:t>;</w:t>
            </w:r>
          </w:p>
          <w:p w:rsidR="00EC352A" w:rsidRDefault="00EC352A" w:rsidP="00EC352A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697BAF">
              <w:rPr>
                <w:bCs/>
                <w:sz w:val="28"/>
                <w:szCs w:val="28"/>
              </w:rPr>
              <w:t xml:space="preserve">рофессий рабочих третьего разряда (рабочий по комплексному обслуживанию зданий и сооружений) </w:t>
            </w:r>
            <w:r>
              <w:rPr>
                <w:bCs/>
                <w:sz w:val="28"/>
                <w:szCs w:val="28"/>
              </w:rPr>
              <w:t xml:space="preserve">- </w:t>
            </w:r>
            <w:r w:rsidRPr="00697BAF">
              <w:rPr>
                <w:bCs/>
                <w:sz w:val="28"/>
                <w:szCs w:val="28"/>
              </w:rPr>
              <w:t>3</w:t>
            </w:r>
            <w:r w:rsidR="00B62283">
              <w:rPr>
                <w:bCs/>
                <w:sz w:val="28"/>
                <w:szCs w:val="28"/>
              </w:rPr>
              <w:t>403</w:t>
            </w:r>
            <w:r w:rsidRPr="00697BAF">
              <w:rPr>
                <w:bCs/>
                <w:sz w:val="28"/>
                <w:szCs w:val="28"/>
              </w:rPr>
              <w:t xml:space="preserve"> р</w:t>
            </w:r>
            <w:r>
              <w:rPr>
                <w:bCs/>
                <w:sz w:val="28"/>
                <w:szCs w:val="28"/>
              </w:rPr>
              <w:t>уб</w:t>
            </w:r>
            <w:r w:rsidR="00B62283">
              <w:rPr>
                <w:bCs/>
                <w:sz w:val="28"/>
                <w:szCs w:val="28"/>
              </w:rPr>
              <w:t>.;</w:t>
            </w:r>
          </w:p>
          <w:p w:rsidR="009A0103" w:rsidRDefault="00EC352A" w:rsidP="009A0103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A0103">
              <w:rPr>
                <w:bCs/>
                <w:sz w:val="28"/>
                <w:szCs w:val="28"/>
              </w:rPr>
              <w:t>П</w:t>
            </w:r>
            <w:r w:rsidR="009A0103" w:rsidRPr="00697BAF">
              <w:rPr>
                <w:bCs/>
                <w:sz w:val="28"/>
                <w:szCs w:val="28"/>
              </w:rPr>
              <w:t xml:space="preserve">рофессий рабочих </w:t>
            </w:r>
            <w:r w:rsidR="009A0103">
              <w:rPr>
                <w:bCs/>
                <w:sz w:val="28"/>
                <w:szCs w:val="28"/>
              </w:rPr>
              <w:t>четвертого разряда</w:t>
            </w:r>
            <w:r w:rsidR="009A0103" w:rsidRPr="00697BAF">
              <w:rPr>
                <w:bCs/>
                <w:sz w:val="28"/>
                <w:szCs w:val="28"/>
              </w:rPr>
              <w:t xml:space="preserve"> (рабочий по комплексному обслуживанию зданий и сооружений</w:t>
            </w:r>
            <w:r w:rsidR="009A0103">
              <w:rPr>
                <w:bCs/>
                <w:sz w:val="28"/>
                <w:szCs w:val="28"/>
              </w:rPr>
              <w:t>, электромонтер</w:t>
            </w:r>
            <w:r w:rsidR="009A0103" w:rsidRPr="00697BAF">
              <w:rPr>
                <w:bCs/>
                <w:sz w:val="28"/>
                <w:szCs w:val="28"/>
              </w:rPr>
              <w:t xml:space="preserve">) </w:t>
            </w:r>
            <w:r w:rsidR="009A0103">
              <w:rPr>
                <w:bCs/>
                <w:sz w:val="28"/>
                <w:szCs w:val="28"/>
              </w:rPr>
              <w:t xml:space="preserve">- </w:t>
            </w:r>
            <w:r w:rsidR="009A0103" w:rsidRPr="00697BAF">
              <w:rPr>
                <w:bCs/>
                <w:sz w:val="28"/>
                <w:szCs w:val="28"/>
              </w:rPr>
              <w:t>3</w:t>
            </w:r>
            <w:r w:rsidR="007C15E5">
              <w:rPr>
                <w:bCs/>
                <w:sz w:val="28"/>
                <w:szCs w:val="28"/>
              </w:rPr>
              <w:t>4</w:t>
            </w:r>
            <w:r w:rsidR="00B62283">
              <w:rPr>
                <w:bCs/>
                <w:sz w:val="28"/>
                <w:szCs w:val="28"/>
              </w:rPr>
              <w:t>61</w:t>
            </w:r>
            <w:r w:rsidR="009A0103" w:rsidRPr="00697BAF">
              <w:rPr>
                <w:bCs/>
                <w:sz w:val="28"/>
                <w:szCs w:val="28"/>
              </w:rPr>
              <w:t xml:space="preserve"> р</w:t>
            </w:r>
            <w:r w:rsidR="009A0103">
              <w:rPr>
                <w:bCs/>
                <w:sz w:val="28"/>
                <w:szCs w:val="28"/>
              </w:rPr>
              <w:t>уб.</w:t>
            </w:r>
          </w:p>
          <w:p w:rsidR="005B3657" w:rsidRPr="00EC352A" w:rsidRDefault="00EC352A" w:rsidP="00EC3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B3657" w:rsidRPr="005B3657">
              <w:rPr>
                <w:sz w:val="28"/>
                <w:szCs w:val="28"/>
              </w:rPr>
              <w:t>Распределение профессий рабочих Учреждения по квалификационным уровням производится согласно</w:t>
            </w:r>
            <w:r w:rsidR="0061516F">
              <w:rPr>
                <w:sz w:val="28"/>
                <w:szCs w:val="28"/>
              </w:rPr>
              <w:t xml:space="preserve"> Постановлению администрации муниципального образования город Краснодар от </w:t>
            </w:r>
            <w:r w:rsidR="00B62283">
              <w:rPr>
                <w:sz w:val="28"/>
                <w:szCs w:val="28"/>
              </w:rPr>
              <w:t>15</w:t>
            </w:r>
            <w:r w:rsidR="0061516F">
              <w:rPr>
                <w:sz w:val="28"/>
                <w:szCs w:val="28"/>
              </w:rPr>
              <w:t>.</w:t>
            </w:r>
            <w:r w:rsidR="00B62283">
              <w:rPr>
                <w:sz w:val="28"/>
                <w:szCs w:val="28"/>
              </w:rPr>
              <w:t>12.2011 года № 10040</w:t>
            </w:r>
            <w:r w:rsidR="0061516F">
              <w:rPr>
                <w:sz w:val="28"/>
                <w:szCs w:val="28"/>
              </w:rPr>
              <w:t xml:space="preserve"> </w:t>
            </w:r>
            <w:r w:rsidR="00B62283">
              <w:rPr>
                <w:sz w:val="28"/>
                <w:szCs w:val="28"/>
              </w:rPr>
              <w:t>«</w:t>
            </w:r>
            <w:r w:rsidR="00B62283">
              <w:rPr>
                <w:bCs/>
                <w:sz w:val="28"/>
                <w:szCs w:val="28"/>
              </w:rPr>
              <w:t>Об утверждении Положения об оплате труда работников муниципальных бюджетных и автономных образовательных учреждений отрасли «Образование» муниципального образования город Краснодар»</w:t>
            </w:r>
          </w:p>
          <w:p w:rsidR="00C04830" w:rsidRPr="00697BAF" w:rsidRDefault="00C04830" w:rsidP="00166EAB">
            <w:pPr>
              <w:snapToGrid w:val="0"/>
              <w:ind w:left="360"/>
              <w:jc w:val="both"/>
              <w:rPr>
                <w:bCs/>
                <w:sz w:val="28"/>
                <w:szCs w:val="28"/>
              </w:rPr>
            </w:pPr>
          </w:p>
          <w:p w:rsidR="004A2CC3" w:rsidRPr="005D71D8" w:rsidRDefault="005D7696" w:rsidP="00310E5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 w:rsidR="005D71D8" w:rsidRPr="005D71D8">
              <w:rPr>
                <w:b/>
                <w:bCs/>
                <w:sz w:val="28"/>
                <w:szCs w:val="28"/>
              </w:rPr>
              <w:t>. Гарантии по оплате труда</w:t>
            </w:r>
          </w:p>
          <w:p w:rsidR="005D71D8" w:rsidRPr="005D71D8" w:rsidRDefault="005D71D8" w:rsidP="005D71D8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9B5BCA" w:rsidRPr="00697BAF">
        <w:tc>
          <w:tcPr>
            <w:tcW w:w="9923" w:type="dxa"/>
          </w:tcPr>
          <w:p w:rsidR="005D3051" w:rsidRPr="00692AC2" w:rsidRDefault="005D3051" w:rsidP="005D305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5D3051">
              <w:rPr>
                <w:bCs/>
                <w:sz w:val="28"/>
                <w:szCs w:val="28"/>
              </w:rPr>
              <w:lastRenderedPageBreak/>
              <w:t xml:space="preserve">         </w:t>
            </w:r>
            <w:r w:rsidR="00EB6EEE">
              <w:rPr>
                <w:bCs/>
                <w:sz w:val="28"/>
                <w:szCs w:val="28"/>
              </w:rPr>
              <w:t>5</w:t>
            </w:r>
            <w:r w:rsidR="005D7696" w:rsidRPr="005D7696">
              <w:rPr>
                <w:bCs/>
                <w:sz w:val="28"/>
                <w:szCs w:val="28"/>
              </w:rPr>
              <w:t>.</w:t>
            </w:r>
            <w:r w:rsidR="00056F3A">
              <w:rPr>
                <w:bCs/>
                <w:sz w:val="28"/>
                <w:szCs w:val="28"/>
              </w:rPr>
              <w:t>1.</w:t>
            </w:r>
            <w:r w:rsidR="005D7696">
              <w:rPr>
                <w:bCs/>
                <w:sz w:val="28"/>
                <w:szCs w:val="28"/>
              </w:rPr>
              <w:t xml:space="preserve"> </w:t>
            </w:r>
            <w:r w:rsidR="00A84C91" w:rsidRPr="00A84C91">
              <w:rPr>
                <w:bCs/>
                <w:sz w:val="28"/>
                <w:szCs w:val="28"/>
              </w:rPr>
              <w:t xml:space="preserve">Базовая часть фонда оплаты труда, включающая виды аудиторной </w:t>
            </w:r>
            <w:r w:rsidR="00A84C91">
              <w:rPr>
                <w:bCs/>
                <w:sz w:val="28"/>
                <w:szCs w:val="28"/>
              </w:rPr>
              <w:t xml:space="preserve"> </w:t>
            </w:r>
            <w:r w:rsidR="00310E55">
              <w:rPr>
                <w:bCs/>
                <w:sz w:val="28"/>
                <w:szCs w:val="28"/>
              </w:rPr>
              <w:t xml:space="preserve">   </w:t>
            </w:r>
            <w:r w:rsidR="00A84C91">
              <w:rPr>
                <w:bCs/>
                <w:sz w:val="28"/>
                <w:szCs w:val="28"/>
              </w:rPr>
              <w:t xml:space="preserve">деятельности педагогического персонала, </w:t>
            </w:r>
            <w:r w:rsidR="003B3A45">
              <w:rPr>
                <w:bCs/>
                <w:sz w:val="28"/>
                <w:szCs w:val="28"/>
              </w:rPr>
              <w:t>осуществляющего учебный процесс</w:t>
            </w:r>
            <w:r w:rsidR="00310E55">
              <w:rPr>
                <w:bCs/>
                <w:sz w:val="28"/>
                <w:szCs w:val="28"/>
              </w:rPr>
              <w:t>, обеспечивает гарантированную оплату труда педагогического работника, осуществляющего учебный процесс, исходя из количества проведенных им учебных часов и численности учащихся в классах.</w:t>
            </w:r>
          </w:p>
          <w:p w:rsidR="005D71D8" w:rsidRPr="00960739" w:rsidRDefault="00DC2B02" w:rsidP="00960739">
            <w:pPr>
              <w:ind w:left="357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D3051" w:rsidRPr="00EB6EEE">
              <w:rPr>
                <w:sz w:val="28"/>
                <w:szCs w:val="28"/>
              </w:rPr>
              <w:t>.2. При установлении учебной нагрузки педагогическим работникам, осуществляющим учебный процесс, больше или меньше нормы часов, чем предусмотрено</w:t>
            </w:r>
            <w:r w:rsidR="005D3051" w:rsidRPr="0092793B">
              <w:t xml:space="preserve"> </w:t>
            </w:r>
            <w:r w:rsidR="00960739">
              <w:rPr>
                <w:rStyle w:val="FontStyle15"/>
                <w:sz w:val="28"/>
                <w:szCs w:val="28"/>
              </w:rPr>
              <w:t>приказом Министерства образования и науки Российской Федерации от 24.12.2010года № 2075 «О продолжительности рабочего времени (норм часов педагогической работы за ставку заработной платы) педагогических работников</w:t>
            </w:r>
            <w:r w:rsidR="00960739" w:rsidRPr="00960739">
              <w:rPr>
                <w:rStyle w:val="FontStyle15"/>
                <w:sz w:val="28"/>
                <w:szCs w:val="28"/>
              </w:rPr>
              <w:t xml:space="preserve">» </w:t>
            </w:r>
            <w:r w:rsidR="005D3051" w:rsidRPr="00960739">
              <w:rPr>
                <w:sz w:val="28"/>
                <w:szCs w:val="28"/>
              </w:rPr>
              <w:t>требуется письменное согласие работника</w:t>
            </w:r>
            <w:r w:rsidR="005D3051" w:rsidRPr="00960739">
              <w:rPr>
                <w:rStyle w:val="FontStyle15"/>
                <w:sz w:val="28"/>
                <w:szCs w:val="28"/>
              </w:rPr>
              <w:t>.</w:t>
            </w:r>
            <w:r w:rsidR="005D71D8" w:rsidRPr="00960739">
              <w:rPr>
                <w:bCs/>
                <w:sz w:val="28"/>
                <w:szCs w:val="28"/>
              </w:rPr>
              <w:t xml:space="preserve"> </w:t>
            </w:r>
          </w:p>
          <w:p w:rsidR="005D7696" w:rsidRPr="005D3051" w:rsidRDefault="00DC2B02" w:rsidP="005D3051">
            <w:pPr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5D3051">
              <w:rPr>
                <w:bCs/>
                <w:sz w:val="28"/>
                <w:szCs w:val="28"/>
              </w:rPr>
              <w:t>.3</w:t>
            </w:r>
            <w:r w:rsidR="005D71D8">
              <w:rPr>
                <w:bCs/>
                <w:sz w:val="28"/>
                <w:szCs w:val="28"/>
              </w:rPr>
              <w:t>.</w:t>
            </w:r>
            <w:r w:rsidR="00310E55">
              <w:rPr>
                <w:bCs/>
                <w:sz w:val="28"/>
                <w:szCs w:val="28"/>
              </w:rPr>
              <w:t>Базовая часть фонда оплаты труда обеспечивает гарантированную заработную плату административно-у</w:t>
            </w:r>
            <w:r w:rsidR="005D7696">
              <w:rPr>
                <w:bCs/>
                <w:sz w:val="28"/>
                <w:szCs w:val="28"/>
              </w:rPr>
              <w:t xml:space="preserve">правленческого, педагогического, учебно-вспомогательного и </w:t>
            </w:r>
            <w:r w:rsidR="00310E55">
              <w:rPr>
                <w:bCs/>
                <w:sz w:val="28"/>
                <w:szCs w:val="28"/>
              </w:rPr>
              <w:t>младшего обслуживающего персонала.</w:t>
            </w:r>
          </w:p>
          <w:p w:rsidR="007663D1" w:rsidRPr="005D3051" w:rsidRDefault="00DC2B02" w:rsidP="005D3051">
            <w:pPr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056F3A">
              <w:rPr>
                <w:bCs/>
                <w:sz w:val="28"/>
                <w:szCs w:val="28"/>
              </w:rPr>
              <w:t>.3</w:t>
            </w:r>
            <w:r w:rsidR="005D7696">
              <w:rPr>
                <w:bCs/>
                <w:sz w:val="28"/>
                <w:szCs w:val="28"/>
              </w:rPr>
              <w:t xml:space="preserve">. </w:t>
            </w:r>
            <w:proofErr w:type="gramStart"/>
            <w:r>
              <w:rPr>
                <w:bCs/>
                <w:sz w:val="28"/>
                <w:szCs w:val="28"/>
              </w:rPr>
              <w:t>Порядок и условия в</w:t>
            </w:r>
            <w:r w:rsidR="005D7696">
              <w:rPr>
                <w:bCs/>
                <w:sz w:val="28"/>
                <w:szCs w:val="28"/>
              </w:rPr>
              <w:t>ы</w:t>
            </w:r>
            <w:r w:rsidR="005D3051">
              <w:rPr>
                <w:bCs/>
                <w:sz w:val="28"/>
                <w:szCs w:val="28"/>
              </w:rPr>
              <w:t>плат компенсационного характера</w:t>
            </w:r>
            <w:r w:rsidR="005D7696">
              <w:rPr>
                <w:bCs/>
                <w:sz w:val="28"/>
                <w:szCs w:val="28"/>
              </w:rPr>
              <w:t>, предусмотренные Трудовым кодексом РФ (выплаты за работу в особых условиях, за работу при совмещении профессий или исполнение обязанностей временно отсутствующего работника,</w:t>
            </w:r>
            <w:r w:rsidR="007663D1">
              <w:rPr>
                <w:bCs/>
                <w:sz w:val="28"/>
                <w:szCs w:val="28"/>
              </w:rPr>
              <w:t xml:space="preserve"> работу в ночное время, выходные и праздничные нерабочие дни и другие), устанавливаются в соответствии с законодательством РФ</w:t>
            </w:r>
            <w:r>
              <w:rPr>
                <w:bCs/>
                <w:sz w:val="28"/>
                <w:szCs w:val="28"/>
              </w:rPr>
              <w:t xml:space="preserve"> и оговорены в Положении о порядке и установлении выплат компенсационного характера сотрудникам М</w:t>
            </w:r>
            <w:r w:rsidR="008C4B92">
              <w:rPr>
                <w:bCs/>
                <w:sz w:val="28"/>
                <w:szCs w:val="28"/>
              </w:rPr>
              <w:t>БОУ л</w:t>
            </w:r>
            <w:r>
              <w:rPr>
                <w:bCs/>
                <w:sz w:val="28"/>
                <w:szCs w:val="28"/>
              </w:rPr>
              <w:t>ицей № 90,утверждаемым</w:t>
            </w:r>
            <w:proofErr w:type="gramEnd"/>
            <w:r>
              <w:rPr>
                <w:bCs/>
                <w:sz w:val="28"/>
                <w:szCs w:val="28"/>
              </w:rPr>
              <w:t xml:space="preserve"> директором и согласованным с профсоюзным комитетом лицея.</w:t>
            </w:r>
          </w:p>
          <w:p w:rsidR="005D3051" w:rsidRPr="005D3051" w:rsidRDefault="00012C0C" w:rsidP="005D3051">
            <w:pPr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056F3A">
              <w:rPr>
                <w:bCs/>
                <w:sz w:val="28"/>
                <w:szCs w:val="28"/>
              </w:rPr>
              <w:t>.4</w:t>
            </w:r>
            <w:r w:rsidR="007663D1">
              <w:rPr>
                <w:bCs/>
                <w:sz w:val="28"/>
                <w:szCs w:val="28"/>
              </w:rPr>
              <w:t xml:space="preserve">. </w:t>
            </w:r>
            <w:r w:rsidR="009C5283">
              <w:rPr>
                <w:bCs/>
                <w:sz w:val="28"/>
                <w:szCs w:val="28"/>
              </w:rPr>
              <w:t>Порядок и условия установления в</w:t>
            </w:r>
            <w:r w:rsidR="007663D1">
              <w:rPr>
                <w:bCs/>
                <w:sz w:val="28"/>
                <w:szCs w:val="28"/>
              </w:rPr>
              <w:t xml:space="preserve">ыплат стимулирующего характера, премии, материальная помощь </w:t>
            </w:r>
            <w:r w:rsidR="009C5283">
              <w:rPr>
                <w:bCs/>
                <w:sz w:val="28"/>
                <w:szCs w:val="28"/>
              </w:rPr>
              <w:t xml:space="preserve"> оговорены в Положении о материальном стимулировании </w:t>
            </w:r>
            <w:r>
              <w:rPr>
                <w:bCs/>
                <w:sz w:val="28"/>
                <w:szCs w:val="28"/>
              </w:rPr>
              <w:t xml:space="preserve">работников лицея и </w:t>
            </w:r>
            <w:r w:rsidR="007663D1">
              <w:rPr>
                <w:bCs/>
                <w:sz w:val="28"/>
                <w:szCs w:val="28"/>
              </w:rPr>
              <w:t xml:space="preserve">осуществляется за счет стимулирующей </w:t>
            </w:r>
            <w:proofErr w:type="gramStart"/>
            <w:r w:rsidR="007663D1">
              <w:rPr>
                <w:bCs/>
                <w:sz w:val="28"/>
                <w:szCs w:val="28"/>
              </w:rPr>
              <w:t>части фонда оплаты труда соответствующей группы работников</w:t>
            </w:r>
            <w:proofErr w:type="gramEnd"/>
            <w:r w:rsidR="007663D1">
              <w:rPr>
                <w:bCs/>
                <w:sz w:val="28"/>
                <w:szCs w:val="28"/>
              </w:rPr>
              <w:t>.</w:t>
            </w:r>
            <w:r w:rsidR="005D3051" w:rsidRPr="005D3051">
              <w:rPr>
                <w:bCs/>
                <w:sz w:val="28"/>
                <w:szCs w:val="28"/>
              </w:rPr>
              <w:t xml:space="preserve"> </w:t>
            </w:r>
          </w:p>
          <w:p w:rsidR="007663D1" w:rsidRDefault="00012C0C" w:rsidP="005D3051">
            <w:pPr>
              <w:snapToGri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056F3A">
              <w:rPr>
                <w:bCs/>
                <w:sz w:val="28"/>
                <w:szCs w:val="28"/>
              </w:rPr>
              <w:t>.5</w:t>
            </w:r>
            <w:r w:rsidR="007663D1">
              <w:rPr>
                <w:bCs/>
                <w:sz w:val="28"/>
                <w:szCs w:val="28"/>
              </w:rPr>
              <w:t>. Экономия фонда оплаты труда направляется на увеличение стимулирующей</w:t>
            </w:r>
            <w:r w:rsidR="00C04830">
              <w:rPr>
                <w:bCs/>
                <w:sz w:val="28"/>
                <w:szCs w:val="28"/>
              </w:rPr>
              <w:t xml:space="preserve"> части фонда оплаты труда </w:t>
            </w:r>
            <w:r w:rsidR="005D3051">
              <w:rPr>
                <w:bCs/>
                <w:sz w:val="28"/>
                <w:szCs w:val="28"/>
              </w:rPr>
              <w:t xml:space="preserve">и расходуются в соответствии с «Положением о порядке </w:t>
            </w:r>
            <w:proofErr w:type="gramStart"/>
            <w:r w:rsidR="005D3051">
              <w:rPr>
                <w:bCs/>
                <w:sz w:val="28"/>
                <w:szCs w:val="28"/>
              </w:rPr>
              <w:t>расходован</w:t>
            </w:r>
            <w:r w:rsidR="00452092">
              <w:rPr>
                <w:bCs/>
                <w:sz w:val="28"/>
                <w:szCs w:val="28"/>
              </w:rPr>
              <w:t>ия экономии фонда оплаты труда</w:t>
            </w:r>
            <w:proofErr w:type="gramEnd"/>
            <w:r w:rsidR="00452092">
              <w:rPr>
                <w:bCs/>
                <w:sz w:val="28"/>
                <w:szCs w:val="28"/>
              </w:rPr>
              <w:t xml:space="preserve"> М</w:t>
            </w:r>
            <w:r w:rsidR="008C4B92">
              <w:rPr>
                <w:bCs/>
                <w:sz w:val="28"/>
                <w:szCs w:val="28"/>
              </w:rPr>
              <w:t>Б</w:t>
            </w:r>
            <w:r w:rsidR="005D3051">
              <w:rPr>
                <w:bCs/>
                <w:sz w:val="28"/>
                <w:szCs w:val="28"/>
              </w:rPr>
              <w:t xml:space="preserve">ОУ </w:t>
            </w:r>
            <w:r w:rsidR="007A1CCE">
              <w:rPr>
                <w:bCs/>
                <w:sz w:val="28"/>
                <w:szCs w:val="28"/>
              </w:rPr>
              <w:t xml:space="preserve">Лицей </w:t>
            </w:r>
            <w:r w:rsidR="005D3051">
              <w:rPr>
                <w:bCs/>
                <w:sz w:val="28"/>
                <w:szCs w:val="28"/>
              </w:rPr>
              <w:t>№</w:t>
            </w:r>
            <w:r w:rsidR="007A1CCE">
              <w:rPr>
                <w:bCs/>
                <w:sz w:val="28"/>
                <w:szCs w:val="28"/>
              </w:rPr>
              <w:t xml:space="preserve"> </w:t>
            </w:r>
            <w:r w:rsidR="004A5C1E">
              <w:rPr>
                <w:bCs/>
                <w:sz w:val="28"/>
                <w:szCs w:val="28"/>
              </w:rPr>
              <w:t>9</w:t>
            </w:r>
            <w:r w:rsidR="007A1CCE">
              <w:rPr>
                <w:bCs/>
                <w:sz w:val="28"/>
                <w:szCs w:val="28"/>
              </w:rPr>
              <w:t>0</w:t>
            </w:r>
            <w:r w:rsidR="005D3051">
              <w:rPr>
                <w:bCs/>
                <w:sz w:val="28"/>
                <w:szCs w:val="28"/>
              </w:rPr>
              <w:t>»</w:t>
            </w:r>
            <w:r w:rsidR="007663D1">
              <w:rPr>
                <w:bCs/>
                <w:sz w:val="28"/>
                <w:szCs w:val="28"/>
              </w:rPr>
              <w:t>.</w:t>
            </w:r>
          </w:p>
          <w:p w:rsidR="005D3051" w:rsidRPr="00F2165C" w:rsidRDefault="00012C0C" w:rsidP="005D3051">
            <w:pPr>
              <w:pStyle w:val="Style1"/>
              <w:widowControl/>
              <w:spacing w:before="5" w:line="240" w:lineRule="auto"/>
              <w:ind w:firstLine="709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lastRenderedPageBreak/>
              <w:t>5</w:t>
            </w:r>
            <w:r w:rsidR="005D3051">
              <w:rPr>
                <w:rStyle w:val="FontStyle15"/>
                <w:sz w:val="28"/>
                <w:szCs w:val="28"/>
              </w:rPr>
              <w:t xml:space="preserve">.6. </w:t>
            </w:r>
            <w:proofErr w:type="gramStart"/>
            <w:r w:rsidR="005D3051" w:rsidRPr="00F2165C">
              <w:rPr>
                <w:rStyle w:val="FontStyle15"/>
                <w:sz w:val="28"/>
                <w:szCs w:val="28"/>
              </w:rPr>
              <w:t>За время работы в период осенних, зимних, весенних и летних каникул обучающихся, а также в период отмены учебных занятий для обучающихся по санитарно-эпидемиологическим, климатическим и другим основаниям, оплата труда педагогических работников и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</w:t>
            </w:r>
            <w:r w:rsidR="002F4690">
              <w:rPr>
                <w:rStyle w:val="FontStyle15"/>
                <w:sz w:val="28"/>
                <w:szCs w:val="28"/>
              </w:rPr>
              <w:t xml:space="preserve"> </w:t>
            </w:r>
            <w:r w:rsidR="005D3051" w:rsidRPr="00F2165C">
              <w:rPr>
                <w:rStyle w:val="FontStyle15"/>
                <w:sz w:val="28"/>
                <w:szCs w:val="28"/>
              </w:rPr>
              <w:t xml:space="preserve"> в т. ч. занятия с кружками, </w:t>
            </w:r>
            <w:r w:rsidR="002F4690">
              <w:rPr>
                <w:rStyle w:val="FontStyle15"/>
                <w:sz w:val="28"/>
                <w:szCs w:val="28"/>
              </w:rPr>
              <w:t xml:space="preserve"> </w:t>
            </w:r>
            <w:r w:rsidR="005D3051" w:rsidRPr="00F2165C">
              <w:rPr>
                <w:rStyle w:val="FontStyle15"/>
                <w:sz w:val="28"/>
                <w:szCs w:val="28"/>
              </w:rPr>
              <w:t xml:space="preserve">производится из расчета заработной платы, </w:t>
            </w:r>
            <w:r w:rsidR="002F4690">
              <w:rPr>
                <w:rStyle w:val="FontStyle15"/>
                <w:sz w:val="28"/>
                <w:szCs w:val="28"/>
              </w:rPr>
              <w:t xml:space="preserve"> </w:t>
            </w:r>
            <w:r w:rsidR="005D3051" w:rsidRPr="00F2165C">
              <w:rPr>
                <w:rStyle w:val="FontStyle15"/>
                <w:sz w:val="28"/>
                <w:szCs w:val="28"/>
              </w:rPr>
              <w:t>установленной при</w:t>
            </w:r>
            <w:proofErr w:type="gramEnd"/>
            <w:r w:rsidR="005D3051" w:rsidRPr="00F2165C">
              <w:rPr>
                <w:rStyle w:val="FontStyle15"/>
                <w:sz w:val="28"/>
                <w:szCs w:val="28"/>
              </w:rPr>
              <w:t xml:space="preserve"> тарификации, предшествующей началу каникул или периоду отмены учебных занятий по указанным выше причинам.</w:t>
            </w:r>
          </w:p>
          <w:p w:rsidR="005D3051" w:rsidRDefault="005D3051" w:rsidP="005D3051">
            <w:pPr>
              <w:pStyle w:val="Style1"/>
              <w:widowControl/>
              <w:spacing w:line="240" w:lineRule="auto"/>
              <w:ind w:firstLine="709"/>
              <w:rPr>
                <w:rStyle w:val="FontStyle15"/>
                <w:sz w:val="28"/>
                <w:szCs w:val="28"/>
              </w:rPr>
            </w:pPr>
            <w:r w:rsidRPr="00F2165C">
              <w:rPr>
                <w:rStyle w:val="FontStyle15"/>
                <w:sz w:val="28"/>
                <w:szCs w:val="28"/>
              </w:rPr>
              <w:t>Лицам, работающим на условиях почасовой оплаты и не ведущим педагогической работы во время каникул, оплата за это время не производится.</w:t>
            </w:r>
          </w:p>
          <w:p w:rsidR="005D3051" w:rsidRDefault="00E746CA" w:rsidP="00E746CA">
            <w:pPr>
              <w:pStyle w:val="Style2"/>
              <w:widowControl/>
              <w:tabs>
                <w:tab w:val="left" w:pos="1190"/>
              </w:tabs>
              <w:spacing w:line="240" w:lineRule="auto"/>
              <w:ind w:firstLine="0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</w:t>
            </w:r>
            <w:r w:rsidR="00012C0C">
              <w:rPr>
                <w:rStyle w:val="FontStyle15"/>
                <w:sz w:val="28"/>
                <w:szCs w:val="28"/>
              </w:rPr>
              <w:t>5</w:t>
            </w:r>
            <w:r w:rsidR="005D3051" w:rsidRPr="00F2165C">
              <w:rPr>
                <w:rStyle w:val="FontStyle15"/>
                <w:sz w:val="28"/>
                <w:szCs w:val="28"/>
              </w:rPr>
              <w:t>.</w:t>
            </w:r>
            <w:r>
              <w:rPr>
                <w:rStyle w:val="FontStyle15"/>
                <w:sz w:val="28"/>
                <w:szCs w:val="28"/>
              </w:rPr>
              <w:t>7.</w:t>
            </w:r>
            <w:r w:rsidR="005D3051" w:rsidRPr="00F2165C">
              <w:rPr>
                <w:rStyle w:val="FontStyle15"/>
                <w:sz w:val="28"/>
                <w:szCs w:val="28"/>
              </w:rPr>
              <w:t xml:space="preserve"> Оплата труда работников </w:t>
            </w:r>
            <w:r w:rsidR="005D3051">
              <w:rPr>
                <w:rStyle w:val="FontStyle15"/>
                <w:sz w:val="28"/>
                <w:szCs w:val="28"/>
              </w:rPr>
              <w:t>Учреждения</w:t>
            </w:r>
            <w:r w:rsidR="005D3051" w:rsidRPr="00F2165C">
              <w:rPr>
                <w:rStyle w:val="FontStyle15"/>
                <w:sz w:val="28"/>
                <w:szCs w:val="28"/>
              </w:rPr>
              <w:t xml:space="preserve"> производится на основании трудовых договоров между руководителем общеобразовательного учреждения и работниками.</w:t>
            </w:r>
          </w:p>
          <w:p w:rsidR="005D3051" w:rsidRDefault="00E746CA" w:rsidP="00E746CA">
            <w:pPr>
              <w:pStyle w:val="Style2"/>
              <w:widowControl/>
              <w:tabs>
                <w:tab w:val="left" w:pos="1190"/>
              </w:tabs>
              <w:spacing w:line="240" w:lineRule="auto"/>
              <w:ind w:firstLine="0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 </w:t>
            </w:r>
            <w:r w:rsidR="00012C0C">
              <w:rPr>
                <w:rStyle w:val="FontStyle15"/>
                <w:sz w:val="28"/>
                <w:szCs w:val="28"/>
              </w:rPr>
              <w:t>5</w:t>
            </w:r>
            <w:r>
              <w:rPr>
                <w:rStyle w:val="FontStyle15"/>
                <w:sz w:val="28"/>
                <w:szCs w:val="28"/>
              </w:rPr>
              <w:t>.8</w:t>
            </w:r>
            <w:r w:rsidR="005D3051">
              <w:rPr>
                <w:rStyle w:val="FontStyle15"/>
                <w:sz w:val="28"/>
                <w:szCs w:val="28"/>
              </w:rPr>
              <w:t>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утверждённого на федеральном уровне минимального размера труда.</w:t>
            </w:r>
          </w:p>
          <w:p w:rsidR="00E746CA" w:rsidRDefault="00E746CA" w:rsidP="00E746CA">
            <w:pPr>
              <w:pStyle w:val="Style2"/>
              <w:widowControl/>
              <w:tabs>
                <w:tab w:val="left" w:pos="1190"/>
              </w:tabs>
              <w:spacing w:line="240" w:lineRule="auto"/>
              <w:ind w:firstLine="0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  </w:t>
            </w:r>
            <w:r w:rsidR="00012C0C">
              <w:rPr>
                <w:rStyle w:val="FontStyle15"/>
                <w:sz w:val="28"/>
                <w:szCs w:val="28"/>
              </w:rPr>
              <w:t>5</w:t>
            </w:r>
            <w:r w:rsidR="005D3051">
              <w:rPr>
                <w:rStyle w:val="FontStyle15"/>
                <w:sz w:val="28"/>
                <w:szCs w:val="28"/>
              </w:rPr>
              <w:t>.</w:t>
            </w:r>
            <w:r>
              <w:rPr>
                <w:rStyle w:val="FontStyle15"/>
                <w:sz w:val="28"/>
                <w:szCs w:val="28"/>
              </w:rPr>
              <w:t>9.</w:t>
            </w:r>
            <w:r w:rsidR="005D3051">
              <w:rPr>
                <w:rStyle w:val="FontStyle15"/>
                <w:sz w:val="28"/>
                <w:szCs w:val="28"/>
              </w:rPr>
              <w:t xml:space="preserve"> Оплата работников Учреждения, занятых по совместительству производится пропорционально отработанному времени.</w:t>
            </w:r>
          </w:p>
          <w:p w:rsidR="005D3051" w:rsidRPr="00F2165C" w:rsidRDefault="00012C0C" w:rsidP="00E746CA">
            <w:pPr>
              <w:pStyle w:val="Style2"/>
              <w:widowControl/>
              <w:tabs>
                <w:tab w:val="left" w:pos="1190"/>
              </w:tabs>
              <w:spacing w:line="240" w:lineRule="auto"/>
              <w:ind w:firstLine="0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   5</w:t>
            </w:r>
            <w:r w:rsidR="005D3051" w:rsidRPr="00F2165C">
              <w:rPr>
                <w:rStyle w:val="FontStyle15"/>
                <w:sz w:val="28"/>
                <w:szCs w:val="28"/>
              </w:rPr>
              <w:t>.</w:t>
            </w:r>
            <w:r w:rsidR="00E746CA">
              <w:rPr>
                <w:rStyle w:val="FontStyle15"/>
                <w:sz w:val="28"/>
                <w:szCs w:val="28"/>
              </w:rPr>
              <w:t>10.</w:t>
            </w:r>
            <w:r w:rsidR="005D3051">
              <w:rPr>
                <w:rStyle w:val="FontStyle15"/>
                <w:sz w:val="28"/>
                <w:szCs w:val="28"/>
              </w:rPr>
              <w:t xml:space="preserve"> </w:t>
            </w:r>
            <w:r w:rsidR="005D3051" w:rsidRPr="00F2165C">
              <w:rPr>
                <w:rStyle w:val="FontStyle15"/>
                <w:sz w:val="28"/>
                <w:szCs w:val="28"/>
              </w:rPr>
              <w:t xml:space="preserve">Оплата труда руководителя </w:t>
            </w:r>
            <w:r w:rsidR="005D3051">
              <w:rPr>
                <w:rStyle w:val="FontStyle15"/>
                <w:sz w:val="28"/>
                <w:szCs w:val="28"/>
              </w:rPr>
              <w:t>У</w:t>
            </w:r>
            <w:r w:rsidR="005D3051" w:rsidRPr="00F2165C">
              <w:rPr>
                <w:rStyle w:val="FontStyle15"/>
                <w:sz w:val="28"/>
                <w:szCs w:val="28"/>
              </w:rPr>
              <w:t>чреждения производится на основании трудового договора с учредителем общеобразовательного учреждения.</w:t>
            </w:r>
          </w:p>
          <w:p w:rsidR="007663D1" w:rsidRPr="00E746CA" w:rsidRDefault="00012C0C" w:rsidP="00E74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5</w:t>
            </w:r>
            <w:r w:rsidR="005D3051" w:rsidRPr="00F2165C">
              <w:rPr>
                <w:sz w:val="28"/>
                <w:szCs w:val="28"/>
              </w:rPr>
              <w:t>.</w:t>
            </w:r>
            <w:r w:rsidR="00E746CA">
              <w:rPr>
                <w:sz w:val="28"/>
                <w:szCs w:val="28"/>
              </w:rPr>
              <w:t>11.</w:t>
            </w:r>
            <w:r w:rsidR="005D3051" w:rsidRPr="00F2165C">
              <w:rPr>
                <w:sz w:val="28"/>
                <w:szCs w:val="28"/>
              </w:rPr>
              <w:t xml:space="preserve"> Заработная плата </w:t>
            </w:r>
            <w:r w:rsidR="005D3051">
              <w:rPr>
                <w:sz w:val="28"/>
                <w:szCs w:val="28"/>
              </w:rPr>
              <w:t xml:space="preserve">работникам Учреждения </w:t>
            </w:r>
            <w:r w:rsidR="005D3051" w:rsidRPr="00F2165C">
              <w:rPr>
                <w:sz w:val="28"/>
                <w:szCs w:val="28"/>
              </w:rPr>
              <w:t>выплачивается не реже чем каждые полмесяца, при совпадении дня выплаты с выходным или нерабочим праздничным днем выплата заработной платы производится накануне этого дня. Оплата отпускных производится не позднее, чем за три дня до начала</w:t>
            </w:r>
            <w:r w:rsidR="005D3051">
              <w:rPr>
                <w:sz w:val="28"/>
                <w:szCs w:val="28"/>
              </w:rPr>
              <w:t xml:space="preserve"> отпуска</w:t>
            </w:r>
            <w:r w:rsidR="005D3051" w:rsidRPr="00F2165C">
              <w:rPr>
                <w:sz w:val="28"/>
                <w:szCs w:val="28"/>
              </w:rPr>
              <w:t>.</w:t>
            </w:r>
          </w:p>
          <w:p w:rsidR="007663D1" w:rsidRDefault="00E746CA" w:rsidP="005D71D8">
            <w:pPr>
              <w:snapToGrid w:val="0"/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="00012C0C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.12</w:t>
            </w:r>
            <w:r w:rsidR="005260B3">
              <w:rPr>
                <w:bCs/>
                <w:sz w:val="28"/>
                <w:szCs w:val="28"/>
              </w:rPr>
              <w:t>. Сроки выплаты заработной платы</w:t>
            </w:r>
            <w:proofErr w:type="gramStart"/>
            <w:r w:rsidR="005260B3">
              <w:rPr>
                <w:bCs/>
                <w:sz w:val="28"/>
                <w:szCs w:val="28"/>
              </w:rPr>
              <w:t xml:space="preserve"> :</w:t>
            </w:r>
            <w:proofErr w:type="gramEnd"/>
          </w:p>
          <w:p w:rsidR="005260B3" w:rsidRDefault="005260B3" w:rsidP="005D71D8">
            <w:pPr>
              <w:snapToGrid w:val="0"/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- за первую половину месяца- 23 числа;</w:t>
            </w:r>
          </w:p>
          <w:p w:rsidR="005260B3" w:rsidRDefault="005260B3" w:rsidP="005D71D8">
            <w:pPr>
              <w:snapToGrid w:val="0"/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- за вторую половину месяца -8 числа.</w:t>
            </w:r>
          </w:p>
          <w:p w:rsidR="00E73FB9" w:rsidRDefault="00012C0C" w:rsidP="00E746C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5</w:t>
            </w:r>
            <w:r w:rsidR="00E746CA">
              <w:rPr>
                <w:bCs/>
                <w:sz w:val="28"/>
                <w:szCs w:val="28"/>
              </w:rPr>
              <w:t>.13.</w:t>
            </w:r>
            <w:r w:rsidR="00E746CA" w:rsidRPr="00F2165C">
              <w:rPr>
                <w:sz w:val="28"/>
                <w:szCs w:val="28"/>
              </w:rPr>
              <w:t xml:space="preserve"> Расчетные листы </w:t>
            </w:r>
            <w:r w:rsidR="00E746CA">
              <w:rPr>
                <w:sz w:val="28"/>
                <w:szCs w:val="28"/>
              </w:rPr>
              <w:t>выдаются</w:t>
            </w:r>
            <w:r w:rsidR="00E746CA" w:rsidRPr="00F2165C">
              <w:rPr>
                <w:sz w:val="28"/>
                <w:szCs w:val="28"/>
              </w:rPr>
              <w:t xml:space="preserve"> работникам персонально при выдаче заработной платы за вторую половину месяца. В расчетных листах указывается </w:t>
            </w:r>
            <w:r w:rsidR="00E746CA">
              <w:rPr>
                <w:sz w:val="28"/>
                <w:szCs w:val="28"/>
              </w:rPr>
              <w:t xml:space="preserve">информация о </w:t>
            </w:r>
            <w:r w:rsidR="00E746CA" w:rsidRPr="00F2165C">
              <w:rPr>
                <w:sz w:val="28"/>
                <w:szCs w:val="28"/>
              </w:rPr>
              <w:t>составн</w:t>
            </w:r>
            <w:r w:rsidR="00E746CA">
              <w:rPr>
                <w:sz w:val="28"/>
                <w:szCs w:val="28"/>
              </w:rPr>
              <w:t>ой</w:t>
            </w:r>
            <w:r w:rsidR="00E746CA" w:rsidRPr="00F2165C">
              <w:rPr>
                <w:sz w:val="28"/>
                <w:szCs w:val="28"/>
              </w:rPr>
              <w:t xml:space="preserve"> част</w:t>
            </w:r>
            <w:r w:rsidR="00E746CA">
              <w:rPr>
                <w:sz w:val="28"/>
                <w:szCs w:val="28"/>
              </w:rPr>
              <w:t>и</w:t>
            </w:r>
            <w:r w:rsidR="00E746CA" w:rsidRPr="00F2165C">
              <w:rPr>
                <w:sz w:val="28"/>
                <w:szCs w:val="28"/>
              </w:rPr>
              <w:t xml:space="preserve"> заработной платы работника, причитающейся ему за соответствующий период, размер</w:t>
            </w:r>
            <w:r w:rsidR="00E746CA">
              <w:rPr>
                <w:sz w:val="28"/>
                <w:szCs w:val="28"/>
              </w:rPr>
              <w:t>ах</w:t>
            </w:r>
            <w:r w:rsidR="00E746CA" w:rsidRPr="00F2165C">
              <w:rPr>
                <w:sz w:val="28"/>
                <w:szCs w:val="28"/>
              </w:rPr>
              <w:t xml:space="preserve"> и основания</w:t>
            </w:r>
            <w:r w:rsidR="00E746CA">
              <w:rPr>
                <w:sz w:val="28"/>
                <w:szCs w:val="28"/>
              </w:rPr>
              <w:t>х</w:t>
            </w:r>
            <w:r w:rsidR="00E746CA" w:rsidRPr="00F2165C">
              <w:rPr>
                <w:sz w:val="28"/>
                <w:szCs w:val="28"/>
              </w:rPr>
              <w:t xml:space="preserve"> произведенных удержаний, а также об общей сумме, подлежащей к выдаче.</w:t>
            </w:r>
          </w:p>
          <w:p w:rsidR="00E73FB9" w:rsidRDefault="00012C0C" w:rsidP="00E73FB9">
            <w:pPr>
              <w:snapToGrid w:val="0"/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5</w:t>
            </w:r>
            <w:r w:rsidR="00E746CA">
              <w:rPr>
                <w:bCs/>
                <w:sz w:val="28"/>
                <w:szCs w:val="28"/>
              </w:rPr>
              <w:t>.14.</w:t>
            </w:r>
            <w:r w:rsidR="00E73FB9">
              <w:rPr>
                <w:bCs/>
                <w:sz w:val="28"/>
                <w:szCs w:val="28"/>
              </w:rPr>
              <w:t xml:space="preserve"> Форма расчетного листа:</w:t>
            </w:r>
          </w:p>
          <w:p w:rsidR="00E73FB9" w:rsidRDefault="00E73FB9" w:rsidP="00E73FB9">
            <w:pPr>
              <w:widowControl w:val="0"/>
              <w:shd w:val="clear" w:color="auto" w:fill="FFFFFF"/>
              <w:suppressAutoHyphens w:val="0"/>
              <w:autoSpaceDE w:val="0"/>
              <w:ind w:firstLine="709"/>
              <w:jc w:val="both"/>
              <w:rPr>
                <w:sz w:val="28"/>
                <w:szCs w:val="28"/>
              </w:rPr>
            </w:pPr>
          </w:p>
          <w:p w:rsidR="0031202D" w:rsidRDefault="0031202D" w:rsidP="008145D9">
            <w:pPr>
              <w:snapToGrid w:val="0"/>
              <w:ind w:left="360"/>
              <w:jc w:val="both"/>
              <w:rPr>
                <w:bCs/>
                <w:sz w:val="28"/>
                <w:szCs w:val="28"/>
              </w:rPr>
            </w:pPr>
          </w:p>
          <w:p w:rsidR="0031202D" w:rsidRDefault="00694A2D" w:rsidP="0031202D">
            <w:pPr>
              <w:snapToGrid w:val="0"/>
              <w:ind w:left="142" w:firstLine="218"/>
              <w:jc w:val="both"/>
              <w:rPr>
                <w:bCs/>
                <w:sz w:val="28"/>
                <w:szCs w:val="28"/>
              </w:rPr>
            </w:pPr>
            <w:r w:rsidRPr="00DA2FE8">
              <w:rPr>
                <w:bCs/>
                <w:sz w:val="28"/>
                <w:szCs w:val="28"/>
              </w:rPr>
              <w:object w:dxaOrig="12226" w:dyaOrig="10408">
                <v:shape id="_x0000_i1026" type="#_x0000_t75" style="width:613.5pt;height:480.75pt" o:ole="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8" ShapeID="_x0000_i1026" DrawAspect="Content" ObjectID="_1426529568" r:id="rId8"/>
              </w:object>
            </w:r>
          </w:p>
          <w:tbl>
            <w:tblPr>
              <w:tblW w:w="9438" w:type="dxa"/>
              <w:tblInd w:w="93" w:type="dxa"/>
              <w:tblLayout w:type="fixed"/>
              <w:tblLook w:val="0000"/>
            </w:tblPr>
            <w:tblGrid>
              <w:gridCol w:w="9438"/>
            </w:tblGrid>
            <w:tr w:rsidR="00692AC2" w:rsidRPr="00DA2FE8">
              <w:trPr>
                <w:trHeight w:val="255"/>
              </w:trPr>
              <w:tc>
                <w:tcPr>
                  <w:tcW w:w="9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2AC2" w:rsidRDefault="00692AC2" w:rsidP="00692AC2">
                  <w:pPr>
                    <w:suppressAutoHyphens w:val="0"/>
                    <w:ind w:firstLine="709"/>
                    <w:jc w:val="both"/>
                    <w:rPr>
                      <w:rStyle w:val="FontStyle22"/>
                      <w:b w:val="0"/>
                      <w:sz w:val="28"/>
                      <w:szCs w:val="28"/>
                    </w:rPr>
                  </w:pPr>
                </w:p>
                <w:p w:rsidR="00692AC2" w:rsidRPr="00DA2FE8" w:rsidRDefault="00692AC2" w:rsidP="00692AC2">
                  <w:pPr>
                    <w:suppressAutoHyphens w:val="0"/>
                    <w:ind w:firstLine="709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021295">
                    <w:rPr>
                      <w:rStyle w:val="FontStyle22"/>
                      <w:b w:val="0"/>
                      <w:sz w:val="28"/>
                      <w:szCs w:val="28"/>
                    </w:rPr>
                    <w:t>Начисле</w:t>
                  </w:r>
                  <w:r>
                    <w:rPr>
                      <w:rStyle w:val="FontStyle22"/>
                      <w:b w:val="0"/>
                      <w:sz w:val="28"/>
                      <w:szCs w:val="28"/>
                    </w:rPr>
                    <w:t xml:space="preserve">ния и удержания производятся по </w:t>
                  </w:r>
                  <w:r w:rsidRPr="00021295">
                    <w:rPr>
                      <w:rStyle w:val="FontStyle22"/>
                      <w:b w:val="0"/>
                      <w:sz w:val="28"/>
                      <w:szCs w:val="28"/>
                    </w:rPr>
                    <w:t>кодам и наименованиям согласно приложению № 2 к настоящему Положению.</w:t>
                  </w:r>
                </w:p>
              </w:tc>
            </w:tr>
          </w:tbl>
          <w:p w:rsidR="00F65260" w:rsidRDefault="00012C0C" w:rsidP="00E73FB9">
            <w:pPr>
              <w:widowControl w:val="0"/>
              <w:shd w:val="clear" w:color="auto" w:fill="FFFFFF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</w:t>
            </w:r>
            <w:r w:rsidR="00692AC2">
              <w:rPr>
                <w:sz w:val="28"/>
                <w:szCs w:val="28"/>
              </w:rPr>
              <w:t>.15</w:t>
            </w:r>
            <w:r w:rsidR="00E73FB9">
              <w:rPr>
                <w:sz w:val="28"/>
                <w:szCs w:val="28"/>
              </w:rPr>
              <w:t xml:space="preserve">. Вопросы, не урегулированные настоящим Положением, решаются </w:t>
            </w:r>
            <w:r w:rsidR="00692AC2">
              <w:rPr>
                <w:sz w:val="28"/>
                <w:szCs w:val="28"/>
              </w:rPr>
              <w:t>в соответствии с нормами трудового законодательства РФ и других законодательных и нормативных актов в области трудового права</w:t>
            </w:r>
            <w:r w:rsidR="00E73FB9">
              <w:rPr>
                <w:sz w:val="28"/>
                <w:szCs w:val="28"/>
              </w:rPr>
              <w:t>.</w:t>
            </w:r>
          </w:p>
          <w:p w:rsidR="00E73FB9" w:rsidRDefault="00F65260" w:rsidP="00E73FB9">
            <w:pPr>
              <w:widowControl w:val="0"/>
              <w:shd w:val="clear" w:color="auto" w:fill="FFFFFF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65260" w:rsidRDefault="00F65260" w:rsidP="00E73FB9">
            <w:pPr>
              <w:widowControl w:val="0"/>
              <w:shd w:val="clear" w:color="auto" w:fill="FFFFFF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.Штатное расписание</w:t>
            </w:r>
          </w:p>
          <w:p w:rsidR="00294B74" w:rsidRDefault="00F65260" w:rsidP="00E73FB9">
            <w:pPr>
              <w:widowControl w:val="0"/>
              <w:shd w:val="clear" w:color="auto" w:fill="FFFFFF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6.1.Руководитель лицея формирует и утверждает штатное расписание в пределах фонда оплаты труда учреждения по согласованию с департаментом образования администрации муниципального образования город Краснодар.</w:t>
            </w:r>
          </w:p>
          <w:p w:rsidR="00294B74" w:rsidRDefault="00294B74" w:rsidP="00E73FB9">
            <w:pPr>
              <w:widowControl w:val="0"/>
              <w:shd w:val="clear" w:color="auto" w:fill="FFFFFF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6.2.Штатное расписание по видам персонала составляется по всем структурным подразделениям в соответствии с уставом учреждения.</w:t>
            </w:r>
          </w:p>
          <w:p w:rsidR="00C51216" w:rsidRDefault="00294B74" w:rsidP="00E73FB9">
            <w:pPr>
              <w:widowControl w:val="0"/>
              <w:shd w:val="clear" w:color="auto" w:fill="FFFFFF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6.3.В штатном расписании указываются должности работников, численность,  </w:t>
            </w:r>
            <w:r>
              <w:rPr>
                <w:sz w:val="28"/>
                <w:szCs w:val="28"/>
              </w:rPr>
              <w:lastRenderedPageBreak/>
              <w:t>оклады, (должностные оклады), ставки заработной платы, все виды выплат компенсационного характера, и другие обязательные выплаты установленные законодательством и нормативными правовыми актами, производимые работникам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зачисленным на штатные должности.</w:t>
            </w:r>
          </w:p>
          <w:p w:rsidR="00F65260" w:rsidRPr="00F65260" w:rsidRDefault="00C51216" w:rsidP="00E73FB9">
            <w:pPr>
              <w:widowControl w:val="0"/>
              <w:shd w:val="clear" w:color="auto" w:fill="FFFFFF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6.4.Численный состав работников учреждения должен быть достаточным для гарантированного выполнения</w:t>
            </w:r>
            <w:r w:rsidR="00F652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его функций, задач и объемов работ, установленных учредителем.</w:t>
            </w:r>
          </w:p>
          <w:p w:rsidR="00E73FB9" w:rsidRDefault="00E73FB9" w:rsidP="00E73FB9">
            <w:pPr>
              <w:widowControl w:val="0"/>
              <w:shd w:val="clear" w:color="auto" w:fill="FFFFFF"/>
              <w:suppressAutoHyphens w:val="0"/>
              <w:autoSpaceDE w:val="0"/>
              <w:jc w:val="both"/>
              <w:rPr>
                <w:sz w:val="28"/>
                <w:szCs w:val="28"/>
              </w:rPr>
            </w:pPr>
          </w:p>
          <w:p w:rsidR="00692AC2" w:rsidRDefault="00692AC2" w:rsidP="00692AC2">
            <w:pPr>
              <w:ind w:firstLine="720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021295">
              <w:rPr>
                <w:rStyle w:val="FontStyle22"/>
                <w:b w:val="0"/>
                <w:sz w:val="28"/>
                <w:szCs w:val="28"/>
              </w:rPr>
              <w:t>Положение вступает в силу со дня утверждения и распространяется на п</w:t>
            </w:r>
            <w:r>
              <w:rPr>
                <w:rStyle w:val="FontStyle22"/>
                <w:b w:val="0"/>
                <w:sz w:val="28"/>
                <w:szCs w:val="28"/>
              </w:rPr>
              <w:t>равоотношения, возникшие с 01.0</w:t>
            </w:r>
            <w:r w:rsidR="007B30A5">
              <w:rPr>
                <w:rStyle w:val="FontStyle22"/>
                <w:b w:val="0"/>
                <w:sz w:val="28"/>
                <w:szCs w:val="28"/>
              </w:rPr>
              <w:t>1</w:t>
            </w:r>
            <w:r w:rsidRPr="00021295">
              <w:rPr>
                <w:rStyle w:val="FontStyle22"/>
                <w:b w:val="0"/>
                <w:sz w:val="28"/>
                <w:szCs w:val="28"/>
              </w:rPr>
              <w:t>.20</w:t>
            </w:r>
            <w:r w:rsidR="00476A8B">
              <w:rPr>
                <w:rStyle w:val="FontStyle22"/>
                <w:b w:val="0"/>
                <w:sz w:val="28"/>
                <w:szCs w:val="28"/>
              </w:rPr>
              <w:t>1</w:t>
            </w:r>
            <w:r w:rsidR="007B30A5">
              <w:rPr>
                <w:rStyle w:val="FontStyle22"/>
                <w:b w:val="0"/>
                <w:sz w:val="28"/>
                <w:szCs w:val="28"/>
              </w:rPr>
              <w:t>2</w:t>
            </w:r>
            <w:r w:rsidRPr="00021295">
              <w:rPr>
                <w:rStyle w:val="FontStyle22"/>
                <w:b w:val="0"/>
                <w:sz w:val="28"/>
                <w:szCs w:val="28"/>
              </w:rPr>
              <w:t xml:space="preserve"> года.</w:t>
            </w:r>
          </w:p>
          <w:p w:rsidR="00E73FB9" w:rsidRDefault="00E73FB9" w:rsidP="00E73FB9">
            <w:pPr>
              <w:widowControl w:val="0"/>
              <w:shd w:val="clear" w:color="auto" w:fill="FFFFFF"/>
              <w:suppressAutoHyphens w:val="0"/>
              <w:autoSpaceDE w:val="0"/>
              <w:jc w:val="both"/>
              <w:rPr>
                <w:sz w:val="28"/>
                <w:szCs w:val="28"/>
              </w:rPr>
            </w:pPr>
          </w:p>
          <w:p w:rsidR="00E83BC3" w:rsidRDefault="00E83BC3" w:rsidP="00E73FB9">
            <w:pPr>
              <w:widowControl w:val="0"/>
              <w:shd w:val="clear" w:color="auto" w:fill="FFFFFF"/>
              <w:suppressAutoHyphens w:val="0"/>
              <w:autoSpaceDE w:val="0"/>
              <w:jc w:val="both"/>
              <w:rPr>
                <w:sz w:val="28"/>
                <w:szCs w:val="28"/>
              </w:rPr>
            </w:pPr>
          </w:p>
          <w:p w:rsidR="00E83BC3" w:rsidRPr="00E83BC3" w:rsidRDefault="00B42963" w:rsidP="00E73FB9">
            <w:pPr>
              <w:widowControl w:val="0"/>
              <w:shd w:val="clear" w:color="auto" w:fill="FFFFFF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E83BC3">
              <w:rPr>
                <w:sz w:val="28"/>
                <w:szCs w:val="28"/>
              </w:rPr>
              <w:object w:dxaOrig="13001" w:dyaOrig="17700">
                <v:shape id="_x0000_i1027" type="#_x0000_t75" style="width:650.25pt;height:885pt" o:ole="">
                  <v:imagedata r:id="rId9" o:title=""/>
                </v:shape>
                <o:OLEObject Type="Embed" ProgID="Excel.Sheet.8" ShapeID="_x0000_i1027" DrawAspect="Content" ObjectID="_1426529569" r:id="rId10"/>
              </w:object>
            </w:r>
          </w:p>
          <w:p w:rsidR="00E83BC3" w:rsidRDefault="00E83BC3" w:rsidP="00E73FB9">
            <w:pPr>
              <w:widowControl w:val="0"/>
              <w:shd w:val="clear" w:color="auto" w:fill="FFFFFF"/>
              <w:suppressAutoHyphens w:val="0"/>
              <w:autoSpaceDE w:val="0"/>
              <w:jc w:val="both"/>
              <w:rPr>
                <w:sz w:val="28"/>
                <w:szCs w:val="28"/>
              </w:rPr>
            </w:pPr>
          </w:p>
          <w:p w:rsidR="00E83BC3" w:rsidRDefault="00E83BC3" w:rsidP="00E73FB9">
            <w:pPr>
              <w:widowControl w:val="0"/>
              <w:shd w:val="clear" w:color="auto" w:fill="FFFFFF"/>
              <w:suppressAutoHyphens w:val="0"/>
              <w:autoSpaceDE w:val="0"/>
              <w:jc w:val="both"/>
              <w:rPr>
                <w:sz w:val="28"/>
                <w:szCs w:val="28"/>
              </w:rPr>
            </w:pPr>
          </w:p>
          <w:p w:rsidR="00E83BC3" w:rsidRDefault="00E83BC3" w:rsidP="00E73FB9">
            <w:pPr>
              <w:widowControl w:val="0"/>
              <w:shd w:val="clear" w:color="auto" w:fill="FFFFFF"/>
              <w:suppressAutoHyphens w:val="0"/>
              <w:autoSpaceDE w:val="0"/>
              <w:jc w:val="both"/>
              <w:rPr>
                <w:sz w:val="28"/>
                <w:szCs w:val="28"/>
              </w:rPr>
            </w:pPr>
          </w:p>
          <w:p w:rsidR="00E83BC3" w:rsidRPr="00E73FB9" w:rsidRDefault="00E83BC3" w:rsidP="00E73FB9">
            <w:pPr>
              <w:widowControl w:val="0"/>
              <w:shd w:val="clear" w:color="auto" w:fill="FFFFFF"/>
              <w:suppressAutoHyphens w:val="0"/>
              <w:autoSpaceDE w:val="0"/>
              <w:jc w:val="both"/>
              <w:rPr>
                <w:sz w:val="28"/>
                <w:szCs w:val="28"/>
              </w:rPr>
            </w:pPr>
          </w:p>
          <w:p w:rsidR="005D71D8" w:rsidRDefault="0031202D" w:rsidP="0031202D">
            <w:pPr>
              <w:snapToGrid w:val="0"/>
              <w:ind w:left="142" w:firstLine="218"/>
              <w:jc w:val="both"/>
              <w:rPr>
                <w:bCs/>
                <w:sz w:val="28"/>
                <w:szCs w:val="28"/>
              </w:rPr>
            </w:pPr>
            <w:r w:rsidRPr="00DA2FE8">
              <w:rPr>
                <w:bCs/>
                <w:sz w:val="28"/>
                <w:szCs w:val="28"/>
              </w:rPr>
              <w:object w:dxaOrig="8810" w:dyaOrig="10158">
                <v:shape id="_x0000_i1028" type="#_x0000_t75" style="width:369.75pt;height:392.25pt" o:ole="">
                  <v:imagedata r:id="rId11" o:title=""/>
                </v:shape>
                <o:OLEObject Type="Embed" ProgID="Excel.Sheet.8" ShapeID="_x0000_i1028" DrawAspect="Content" ObjectID="_1426529570" r:id="rId12"/>
              </w:object>
            </w:r>
          </w:p>
          <w:p w:rsidR="00310E55" w:rsidRPr="00A84C91" w:rsidRDefault="00310E55" w:rsidP="005D71D8">
            <w:pPr>
              <w:snapToGrid w:val="0"/>
              <w:ind w:left="28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145D9" w:rsidRDefault="008145D9" w:rsidP="008145D9">
      <w:pPr>
        <w:snapToGrid w:val="0"/>
        <w:ind w:left="360"/>
        <w:jc w:val="both"/>
        <w:rPr>
          <w:bCs/>
          <w:sz w:val="28"/>
          <w:szCs w:val="28"/>
        </w:rPr>
      </w:pPr>
    </w:p>
    <w:p w:rsidR="008145D9" w:rsidRDefault="008145D9" w:rsidP="008145D9">
      <w:pPr>
        <w:snapToGrid w:val="0"/>
        <w:ind w:left="360"/>
        <w:jc w:val="both"/>
        <w:rPr>
          <w:bCs/>
          <w:sz w:val="28"/>
          <w:szCs w:val="28"/>
        </w:rPr>
      </w:pPr>
    </w:p>
    <w:sectPr w:rsidR="008145D9" w:rsidSect="00BD218B">
      <w:footnotePr>
        <w:pos w:val="beneathText"/>
      </w:footnotePr>
      <w:pgSz w:w="11905" w:h="16837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66B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505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F8C6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DC6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64C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A2D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AAF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826F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EAB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B8B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F638C"/>
    <w:multiLevelType w:val="multilevel"/>
    <w:tmpl w:val="764843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37"/>
        </w:tabs>
        <w:ind w:left="9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31"/>
        </w:tabs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5"/>
        </w:tabs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02"/>
        </w:tabs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9"/>
        </w:tabs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6"/>
        </w:tabs>
        <w:ind w:left="3896" w:hanging="2160"/>
      </w:pPr>
      <w:rPr>
        <w:rFonts w:hint="default"/>
      </w:rPr>
    </w:lvl>
  </w:abstractNum>
  <w:abstractNum w:abstractNumId="11">
    <w:nsid w:val="02E8341C"/>
    <w:multiLevelType w:val="hybridMultilevel"/>
    <w:tmpl w:val="C6C2727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5094AAC"/>
    <w:multiLevelType w:val="multilevel"/>
    <w:tmpl w:val="764843B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37"/>
        </w:tabs>
        <w:ind w:left="9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31"/>
        </w:tabs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5"/>
        </w:tabs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02"/>
        </w:tabs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9"/>
        </w:tabs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6"/>
        </w:tabs>
        <w:ind w:left="3896" w:hanging="2160"/>
      </w:pPr>
      <w:rPr>
        <w:rFonts w:hint="default"/>
      </w:rPr>
    </w:lvl>
  </w:abstractNum>
  <w:abstractNum w:abstractNumId="13">
    <w:nsid w:val="07D70130"/>
    <w:multiLevelType w:val="multilevel"/>
    <w:tmpl w:val="658E95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4">
    <w:nsid w:val="08D90CFE"/>
    <w:multiLevelType w:val="multilevel"/>
    <w:tmpl w:val="698A2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BE3926"/>
    <w:multiLevelType w:val="multilevel"/>
    <w:tmpl w:val="D6BA25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0FCC401E"/>
    <w:multiLevelType w:val="multilevel"/>
    <w:tmpl w:val="C046E24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7">
    <w:nsid w:val="14F64A43"/>
    <w:multiLevelType w:val="multilevel"/>
    <w:tmpl w:val="C046E24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8">
    <w:nsid w:val="18B46327"/>
    <w:multiLevelType w:val="hybridMultilevel"/>
    <w:tmpl w:val="5A3C2C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1E84655D"/>
    <w:multiLevelType w:val="multilevel"/>
    <w:tmpl w:val="D6BA25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2DA4248"/>
    <w:multiLevelType w:val="multilevel"/>
    <w:tmpl w:val="12BCFF1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21">
    <w:nsid w:val="269B447C"/>
    <w:multiLevelType w:val="multilevel"/>
    <w:tmpl w:val="C046E24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2">
    <w:nsid w:val="29B53386"/>
    <w:multiLevelType w:val="multilevel"/>
    <w:tmpl w:val="9A646C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23">
    <w:nsid w:val="2A802BA2"/>
    <w:multiLevelType w:val="multilevel"/>
    <w:tmpl w:val="9A646C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24">
    <w:nsid w:val="2DDB6683"/>
    <w:multiLevelType w:val="multilevel"/>
    <w:tmpl w:val="12BCFF1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25">
    <w:nsid w:val="30D04F02"/>
    <w:multiLevelType w:val="multilevel"/>
    <w:tmpl w:val="764843B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37"/>
        </w:tabs>
        <w:ind w:left="9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31"/>
        </w:tabs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5"/>
        </w:tabs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02"/>
        </w:tabs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9"/>
        </w:tabs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6"/>
        </w:tabs>
        <w:ind w:left="3896" w:hanging="2160"/>
      </w:pPr>
      <w:rPr>
        <w:rFonts w:hint="default"/>
      </w:rPr>
    </w:lvl>
  </w:abstractNum>
  <w:abstractNum w:abstractNumId="26">
    <w:nsid w:val="314B36E7"/>
    <w:multiLevelType w:val="hybridMultilevel"/>
    <w:tmpl w:val="B4BCFCDA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7">
    <w:nsid w:val="34DA3EE8"/>
    <w:multiLevelType w:val="multilevel"/>
    <w:tmpl w:val="C046E24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8">
    <w:nsid w:val="36CE2F1C"/>
    <w:multiLevelType w:val="multilevel"/>
    <w:tmpl w:val="C046E24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9">
    <w:nsid w:val="3AEC399A"/>
    <w:multiLevelType w:val="multilevel"/>
    <w:tmpl w:val="C046E24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30">
    <w:nsid w:val="3C9D11DA"/>
    <w:multiLevelType w:val="hybridMultilevel"/>
    <w:tmpl w:val="F5AECB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429F1DD7"/>
    <w:multiLevelType w:val="hybridMultilevel"/>
    <w:tmpl w:val="698A2D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6049E1"/>
    <w:multiLevelType w:val="hybridMultilevel"/>
    <w:tmpl w:val="F69A04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982562D"/>
    <w:multiLevelType w:val="multilevel"/>
    <w:tmpl w:val="764843B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37"/>
        </w:tabs>
        <w:ind w:left="9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31"/>
        </w:tabs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5"/>
        </w:tabs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02"/>
        </w:tabs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9"/>
        </w:tabs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6"/>
        </w:tabs>
        <w:ind w:left="3896" w:hanging="2160"/>
      </w:pPr>
      <w:rPr>
        <w:rFonts w:hint="default"/>
      </w:rPr>
    </w:lvl>
  </w:abstractNum>
  <w:abstractNum w:abstractNumId="34">
    <w:nsid w:val="4C436AA7"/>
    <w:multiLevelType w:val="multilevel"/>
    <w:tmpl w:val="9A646C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35">
    <w:nsid w:val="4F843E49"/>
    <w:multiLevelType w:val="multilevel"/>
    <w:tmpl w:val="D6BA25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554759F5"/>
    <w:multiLevelType w:val="multilevel"/>
    <w:tmpl w:val="9A3C90C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5905560F"/>
    <w:multiLevelType w:val="multilevel"/>
    <w:tmpl w:val="9A646C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38">
    <w:nsid w:val="649C1347"/>
    <w:multiLevelType w:val="multilevel"/>
    <w:tmpl w:val="764843B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37"/>
        </w:tabs>
        <w:ind w:left="9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31"/>
        </w:tabs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5"/>
        </w:tabs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02"/>
        </w:tabs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9"/>
        </w:tabs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6"/>
        </w:tabs>
        <w:ind w:left="3896" w:hanging="2160"/>
      </w:pPr>
      <w:rPr>
        <w:rFonts w:hint="default"/>
      </w:rPr>
    </w:lvl>
  </w:abstractNum>
  <w:abstractNum w:abstractNumId="39">
    <w:nsid w:val="6A8A6C47"/>
    <w:multiLevelType w:val="multilevel"/>
    <w:tmpl w:val="9A646C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40">
    <w:nsid w:val="72E03D9A"/>
    <w:multiLevelType w:val="multilevel"/>
    <w:tmpl w:val="D6BA25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26"/>
  </w:num>
  <w:num w:numId="5">
    <w:abstractNumId w:val="32"/>
  </w:num>
  <w:num w:numId="6">
    <w:abstractNumId w:val="31"/>
  </w:num>
  <w:num w:numId="7">
    <w:abstractNumId w:val="14"/>
  </w:num>
  <w:num w:numId="8">
    <w:abstractNumId w:val="40"/>
  </w:num>
  <w:num w:numId="9">
    <w:abstractNumId w:val="15"/>
  </w:num>
  <w:num w:numId="10">
    <w:abstractNumId w:val="20"/>
  </w:num>
  <w:num w:numId="11">
    <w:abstractNumId w:val="19"/>
  </w:num>
  <w:num w:numId="12">
    <w:abstractNumId w:val="35"/>
  </w:num>
  <w:num w:numId="13">
    <w:abstractNumId w:val="27"/>
  </w:num>
  <w:num w:numId="14">
    <w:abstractNumId w:val="29"/>
  </w:num>
  <w:num w:numId="15">
    <w:abstractNumId w:val="16"/>
  </w:num>
  <w:num w:numId="16">
    <w:abstractNumId w:val="24"/>
  </w:num>
  <w:num w:numId="17">
    <w:abstractNumId w:val="34"/>
  </w:num>
  <w:num w:numId="18">
    <w:abstractNumId w:val="17"/>
  </w:num>
  <w:num w:numId="19">
    <w:abstractNumId w:val="28"/>
  </w:num>
  <w:num w:numId="20">
    <w:abstractNumId w:val="13"/>
  </w:num>
  <w:num w:numId="21">
    <w:abstractNumId w:val="33"/>
  </w:num>
  <w:num w:numId="22">
    <w:abstractNumId w:val="39"/>
  </w:num>
  <w:num w:numId="23">
    <w:abstractNumId w:val="23"/>
  </w:num>
  <w:num w:numId="24">
    <w:abstractNumId w:val="22"/>
  </w:num>
  <w:num w:numId="25">
    <w:abstractNumId w:val="37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0"/>
  </w:num>
  <w:num w:numId="37">
    <w:abstractNumId w:val="30"/>
  </w:num>
  <w:num w:numId="38">
    <w:abstractNumId w:val="12"/>
  </w:num>
  <w:num w:numId="39">
    <w:abstractNumId w:val="38"/>
  </w:num>
  <w:num w:numId="40">
    <w:abstractNumId w:val="25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85A29"/>
    <w:rsid w:val="00012C0C"/>
    <w:rsid w:val="0004374C"/>
    <w:rsid w:val="000513C1"/>
    <w:rsid w:val="00056F3A"/>
    <w:rsid w:val="0007506A"/>
    <w:rsid w:val="00084FFA"/>
    <w:rsid w:val="000A6F43"/>
    <w:rsid w:val="000B23F2"/>
    <w:rsid w:val="000B7CF7"/>
    <w:rsid w:val="000B7D70"/>
    <w:rsid w:val="000E3ADF"/>
    <w:rsid w:val="00100784"/>
    <w:rsid w:val="0010108B"/>
    <w:rsid w:val="001043AF"/>
    <w:rsid w:val="00106485"/>
    <w:rsid w:val="0011354E"/>
    <w:rsid w:val="00166484"/>
    <w:rsid w:val="00166EAB"/>
    <w:rsid w:val="00172182"/>
    <w:rsid w:val="001838B3"/>
    <w:rsid w:val="001C1035"/>
    <w:rsid w:val="001C27B9"/>
    <w:rsid w:val="001D775A"/>
    <w:rsid w:val="002176F0"/>
    <w:rsid w:val="00230FC4"/>
    <w:rsid w:val="00232FB7"/>
    <w:rsid w:val="00274883"/>
    <w:rsid w:val="0027721E"/>
    <w:rsid w:val="00291F1B"/>
    <w:rsid w:val="00294B74"/>
    <w:rsid w:val="002A6FEB"/>
    <w:rsid w:val="002A7115"/>
    <w:rsid w:val="002E136A"/>
    <w:rsid w:val="002E3EF6"/>
    <w:rsid w:val="002F4690"/>
    <w:rsid w:val="00310E55"/>
    <w:rsid w:val="0031202D"/>
    <w:rsid w:val="003216EC"/>
    <w:rsid w:val="00326860"/>
    <w:rsid w:val="0032735E"/>
    <w:rsid w:val="00330173"/>
    <w:rsid w:val="003465EC"/>
    <w:rsid w:val="003503FF"/>
    <w:rsid w:val="003576E0"/>
    <w:rsid w:val="003B3A45"/>
    <w:rsid w:val="003C2A8E"/>
    <w:rsid w:val="003D7754"/>
    <w:rsid w:val="00402101"/>
    <w:rsid w:val="00452092"/>
    <w:rsid w:val="004621BE"/>
    <w:rsid w:val="00464DA6"/>
    <w:rsid w:val="00476A8B"/>
    <w:rsid w:val="00476EC6"/>
    <w:rsid w:val="004A1CF1"/>
    <w:rsid w:val="004A2CC3"/>
    <w:rsid w:val="004A5C1E"/>
    <w:rsid w:val="004A74CE"/>
    <w:rsid w:val="004D7822"/>
    <w:rsid w:val="004F43C6"/>
    <w:rsid w:val="005260B3"/>
    <w:rsid w:val="00534D00"/>
    <w:rsid w:val="00554B3C"/>
    <w:rsid w:val="00555A92"/>
    <w:rsid w:val="005702E8"/>
    <w:rsid w:val="00577701"/>
    <w:rsid w:val="005841F3"/>
    <w:rsid w:val="005B3657"/>
    <w:rsid w:val="005C2DD3"/>
    <w:rsid w:val="005C3B87"/>
    <w:rsid w:val="005D3051"/>
    <w:rsid w:val="005D4054"/>
    <w:rsid w:val="005D6007"/>
    <w:rsid w:val="005D71D8"/>
    <w:rsid w:val="005D7696"/>
    <w:rsid w:val="005E4DA3"/>
    <w:rsid w:val="0061516F"/>
    <w:rsid w:val="00622AED"/>
    <w:rsid w:val="00632C3C"/>
    <w:rsid w:val="0063451E"/>
    <w:rsid w:val="006365B5"/>
    <w:rsid w:val="00660FC1"/>
    <w:rsid w:val="006749CD"/>
    <w:rsid w:val="00692AC2"/>
    <w:rsid w:val="00694A2D"/>
    <w:rsid w:val="00697BAF"/>
    <w:rsid w:val="006F7AB4"/>
    <w:rsid w:val="0070228F"/>
    <w:rsid w:val="007261B0"/>
    <w:rsid w:val="00743A3E"/>
    <w:rsid w:val="007663D1"/>
    <w:rsid w:val="007956E0"/>
    <w:rsid w:val="00797648"/>
    <w:rsid w:val="007A1CCE"/>
    <w:rsid w:val="007B0770"/>
    <w:rsid w:val="007B30A5"/>
    <w:rsid w:val="007C15E5"/>
    <w:rsid w:val="007D1D35"/>
    <w:rsid w:val="007D6A83"/>
    <w:rsid w:val="008145D9"/>
    <w:rsid w:val="00855F10"/>
    <w:rsid w:val="008603B0"/>
    <w:rsid w:val="00883123"/>
    <w:rsid w:val="008C0913"/>
    <w:rsid w:val="008C0EF3"/>
    <w:rsid w:val="008C2170"/>
    <w:rsid w:val="008C4B92"/>
    <w:rsid w:val="0090754F"/>
    <w:rsid w:val="0091624B"/>
    <w:rsid w:val="00917D56"/>
    <w:rsid w:val="0092793B"/>
    <w:rsid w:val="00932664"/>
    <w:rsid w:val="00933923"/>
    <w:rsid w:val="00942277"/>
    <w:rsid w:val="00944434"/>
    <w:rsid w:val="00950F64"/>
    <w:rsid w:val="009579F0"/>
    <w:rsid w:val="00960739"/>
    <w:rsid w:val="00961C3B"/>
    <w:rsid w:val="00992670"/>
    <w:rsid w:val="00995CF1"/>
    <w:rsid w:val="009965CF"/>
    <w:rsid w:val="009A0103"/>
    <w:rsid w:val="009B5BCA"/>
    <w:rsid w:val="009C5283"/>
    <w:rsid w:val="009E7B9B"/>
    <w:rsid w:val="009F220C"/>
    <w:rsid w:val="00A7694A"/>
    <w:rsid w:val="00A84C91"/>
    <w:rsid w:val="00AA411F"/>
    <w:rsid w:val="00B03ADC"/>
    <w:rsid w:val="00B13F53"/>
    <w:rsid w:val="00B277F5"/>
    <w:rsid w:val="00B3502F"/>
    <w:rsid w:val="00B357D1"/>
    <w:rsid w:val="00B42963"/>
    <w:rsid w:val="00B44249"/>
    <w:rsid w:val="00B5614A"/>
    <w:rsid w:val="00B57A7F"/>
    <w:rsid w:val="00B61CB6"/>
    <w:rsid w:val="00B62283"/>
    <w:rsid w:val="00B65DD7"/>
    <w:rsid w:val="00B8343F"/>
    <w:rsid w:val="00B85A29"/>
    <w:rsid w:val="00BB2E10"/>
    <w:rsid w:val="00BC741E"/>
    <w:rsid w:val="00BD218B"/>
    <w:rsid w:val="00BD2FAB"/>
    <w:rsid w:val="00BD6B3C"/>
    <w:rsid w:val="00C04830"/>
    <w:rsid w:val="00C154CC"/>
    <w:rsid w:val="00C20A8A"/>
    <w:rsid w:val="00C21221"/>
    <w:rsid w:val="00C51216"/>
    <w:rsid w:val="00C535E6"/>
    <w:rsid w:val="00C72A24"/>
    <w:rsid w:val="00CB3974"/>
    <w:rsid w:val="00CE1EA1"/>
    <w:rsid w:val="00CF12B0"/>
    <w:rsid w:val="00D10D2D"/>
    <w:rsid w:val="00D11349"/>
    <w:rsid w:val="00D15211"/>
    <w:rsid w:val="00D212AA"/>
    <w:rsid w:val="00D228B0"/>
    <w:rsid w:val="00D62205"/>
    <w:rsid w:val="00D755F2"/>
    <w:rsid w:val="00D81EE0"/>
    <w:rsid w:val="00D85420"/>
    <w:rsid w:val="00DA2FE8"/>
    <w:rsid w:val="00DB491E"/>
    <w:rsid w:val="00DC2B02"/>
    <w:rsid w:val="00DC7F94"/>
    <w:rsid w:val="00DD61E9"/>
    <w:rsid w:val="00DD7403"/>
    <w:rsid w:val="00DF1A3E"/>
    <w:rsid w:val="00E06503"/>
    <w:rsid w:val="00E16962"/>
    <w:rsid w:val="00E30786"/>
    <w:rsid w:val="00E33224"/>
    <w:rsid w:val="00E35D01"/>
    <w:rsid w:val="00E40DFA"/>
    <w:rsid w:val="00E62267"/>
    <w:rsid w:val="00E73D04"/>
    <w:rsid w:val="00E73FB9"/>
    <w:rsid w:val="00E746CA"/>
    <w:rsid w:val="00E75070"/>
    <w:rsid w:val="00E83BC3"/>
    <w:rsid w:val="00E87750"/>
    <w:rsid w:val="00EB6EEE"/>
    <w:rsid w:val="00EB764B"/>
    <w:rsid w:val="00EC352A"/>
    <w:rsid w:val="00EE0781"/>
    <w:rsid w:val="00EE2B32"/>
    <w:rsid w:val="00F131B0"/>
    <w:rsid w:val="00F1562F"/>
    <w:rsid w:val="00F60C6B"/>
    <w:rsid w:val="00F621A1"/>
    <w:rsid w:val="00F65260"/>
    <w:rsid w:val="00F67FB2"/>
    <w:rsid w:val="00F823C9"/>
    <w:rsid w:val="00FC157E"/>
    <w:rsid w:val="00FC6212"/>
    <w:rsid w:val="00FD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B3974"/>
    <w:pPr>
      <w:keepNext/>
      <w:suppressAutoHyphens w:val="0"/>
      <w:ind w:firstLine="5302"/>
      <w:outlineLvl w:val="1"/>
    </w:pPr>
    <w:rPr>
      <w:sz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FontStyle15">
    <w:name w:val="Font Style15"/>
    <w:basedOn w:val="a0"/>
    <w:rsid w:val="005C3B8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797648"/>
    <w:pPr>
      <w:widowControl w:val="0"/>
      <w:suppressAutoHyphens w:val="0"/>
      <w:autoSpaceDE w:val="0"/>
      <w:autoSpaceDN w:val="0"/>
      <w:adjustRightInd w:val="0"/>
      <w:spacing w:line="270" w:lineRule="exact"/>
      <w:ind w:firstLine="840"/>
      <w:jc w:val="both"/>
    </w:pPr>
    <w:rPr>
      <w:lang w:eastAsia="ru-RU"/>
    </w:rPr>
  </w:style>
  <w:style w:type="paragraph" w:customStyle="1" w:styleId="Style2">
    <w:name w:val="Style2"/>
    <w:basedOn w:val="a"/>
    <w:rsid w:val="00534D00"/>
    <w:pPr>
      <w:widowControl w:val="0"/>
      <w:suppressAutoHyphens w:val="0"/>
      <w:autoSpaceDE w:val="0"/>
      <w:autoSpaceDN w:val="0"/>
      <w:adjustRightInd w:val="0"/>
      <w:spacing w:line="272" w:lineRule="exact"/>
      <w:ind w:firstLine="840"/>
      <w:jc w:val="both"/>
    </w:pPr>
    <w:rPr>
      <w:lang w:eastAsia="ru-RU"/>
    </w:rPr>
  </w:style>
  <w:style w:type="character" w:customStyle="1" w:styleId="FontStyle22">
    <w:name w:val="Font Style22"/>
    <w:basedOn w:val="a0"/>
    <w:rsid w:val="00692AC2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95CF1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14">
    <w:name w:val="Обычный + 14 пт"/>
    <w:aliases w:val="По ширине,Первая строка:  1,25 см"/>
    <w:basedOn w:val="a"/>
    <w:rsid w:val="00D11349"/>
    <w:pPr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locked/>
    <w:rsid w:val="00CB3974"/>
    <w:rPr>
      <w:sz w:val="28"/>
      <w:szCs w:val="24"/>
      <w:lang w:val="ru-RU" w:eastAsia="ru-RU" w:bidi="ar-SA"/>
    </w:rPr>
  </w:style>
  <w:style w:type="paragraph" w:styleId="a9">
    <w:name w:val="No Spacing"/>
    <w:qFormat/>
    <w:rsid w:val="00CB3974"/>
    <w:rPr>
      <w:sz w:val="22"/>
      <w:szCs w:val="22"/>
      <w:lang w:eastAsia="en-US"/>
    </w:rPr>
  </w:style>
  <w:style w:type="table" w:styleId="aa">
    <w:name w:val="Table Grid"/>
    <w:basedOn w:val="a1"/>
    <w:rsid w:val="00CB39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_____Microsoft_Office_Excel_97-20033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wmf"/><Relationship Id="rId10" Type="http://schemas.openxmlformats.org/officeDocument/2006/relationships/oleObject" Target="embeddings/_____Microsoft_Office_Excel_97-20032.xls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3375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–</vt:lpstr>
    </vt:vector>
  </TitlesOfParts>
  <Company/>
  <LinksUpToDate>false</LinksUpToDate>
  <CharactersWithSpaces>22574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–</dc:title>
  <dc:creator>Замдир</dc:creator>
  <cp:lastModifiedBy>Samsung</cp:lastModifiedBy>
  <cp:revision>2</cp:revision>
  <cp:lastPrinted>2011-11-11T10:08:00Z</cp:lastPrinted>
  <dcterms:created xsi:type="dcterms:W3CDTF">2013-04-03T17:26:00Z</dcterms:created>
  <dcterms:modified xsi:type="dcterms:W3CDTF">2013-04-03T17:26:00Z</dcterms:modified>
</cp:coreProperties>
</file>