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29" w:rsidRDefault="00925329"/>
    <w:p w:rsidR="008A1136" w:rsidRDefault="008A1136" w:rsidP="008A1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36">
        <w:rPr>
          <w:rFonts w:ascii="Times New Roman" w:hAnsi="Times New Roman" w:cs="Times New Roman"/>
          <w:b/>
          <w:sz w:val="28"/>
          <w:szCs w:val="28"/>
        </w:rPr>
        <w:t>Сведения о наличии оборудованных учебных кабинетов</w:t>
      </w:r>
    </w:p>
    <w:p w:rsidR="008A1136" w:rsidRPr="008A1136" w:rsidRDefault="008A1136" w:rsidP="008A1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1136">
        <w:rPr>
          <w:rFonts w:ascii="Times New Roman" w:hAnsi="Times New Roman" w:cs="Times New Roman"/>
          <w:b/>
          <w:sz w:val="28"/>
          <w:szCs w:val="28"/>
        </w:rPr>
        <w:t xml:space="preserve"> МБОУ лицей № 90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1. Краткое наименование организации: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МБОУ лицей № 90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2. Число учащихся, проходящих обучение в ОО в текущем учебном году: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1,900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4. Общее число компьютеров, включая персональные компьютеры, сервера, портативные компьютеры и терминалы (тонкие клиенты):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168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5. Число портативных компьютеров (ноутбуки, планшеты,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нетбуки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):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45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6. Число компьютеров, оснащенных мониторами с электронно-лучевыми трубками: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7. Число компьютеров, используемых в управлении ОО: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8. Число компьютеров, используемых в образовательном (воспитательном) процессе ОО: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158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9. Число компьютеров, доступных для работы педагогов (воспитателей) в течение всего рабочего дня (компьютеры, установленные в учебных кабинетах и </w:t>
      </w:r>
      <w:proofErr w:type="gram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библиотеке</w:t>
      </w:r>
      <w:proofErr w:type="gram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не учитываются):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15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10. Число компьютеров, используемых при работе в АИС "Сетевой город. Образование":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158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11. Число компьютеров, установленных в административных помещениях (кабинеты заместителей директора, приемная, кабинет директора, бухгалтерия и т.д.):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12. Число компьютеров, установленных в библиотеке (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медиатеке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):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13. Число компьютеров, установленных в учебных компьютерных классах: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50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14. Число компьютеров, к которым обеспечен свободный доступ учащихся во внеурочное время: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50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15. Количество мультимедиа проекторов: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26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16. Количество интерактивных досок: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33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17. Всего черно-белых принтеров (сумма пунктов 17.1 и 17.2):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17.1 Струйные черно-белые принтеры: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17.2 Лазерные черно-белые принтеры: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18. Всего цветных принтеров (сумма пунктов 18.1 и 18.2):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lastRenderedPageBreak/>
        <w:t>2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18.1 Струйные цветные принтеры: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18.2 Лазерные цветные принтеры: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19. Количество сканеров: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20. Количество многофункциональных устройств (МФУ):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58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21. Наличие локальной проводной сети: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22. Наличие локальной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безпроводной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сети: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Нет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23. Число компьютеров, подключенных к ЛВС: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168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24. Число компьютеров, используемых в образовательном процессе ОУ, подключенных к ЛВС: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158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25. Количество выделенных серверов в ЛВС школы: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26. Число учебных кабинетов, в которых установлен хотя бы один компьютер, подключенный к ЛВС: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75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27. Число компьютеров в ОО, подключенных к Интернету: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168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28. Число компьютеров, используемых в образовательном процессе ОО, подключенных к Интернету: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158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29. Число учебных кабинетов, в которых установлен хотя бы один компьютер, подключенный к Интернету: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75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30. Число компьютерных классов в составе не менее 7 персональных компьютеров, работающих в единой локально-вычислительной сети с доступом в интернет: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31. Число компьютеров в ОУ, на которых на дату предоставления информации используется только операционная система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Windows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168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32. Число компьютеров в ОУ, на которых на дату предоставления информации используется только операционная система со свободной лицензией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Linux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33. Число компьютеров в ОУ, на которых используется две операционных системы: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Linux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и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Windows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34. Число компьютеров в ОУ, на которых используется другая операционная систем не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Linux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и не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Windows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35. Число компьютеров на которых установлена антивирусная программа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Kaspersky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Anti-Virus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lastRenderedPageBreak/>
        <w:t>168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36. Число компьютеров на которых установлена антивирусная программа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DrWeb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37. Число компьютеров на которых установлена антивирусная программа </w:t>
      </w:r>
      <w:proofErr w:type="spell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Eset</w:t>
      </w:r>
      <w:proofErr w:type="spellEnd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NOD32: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38. Число компьютеров на которых установлены другие антивирусные </w:t>
      </w:r>
      <w:proofErr w:type="gramStart"/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программы :</w:t>
      </w:r>
      <w:proofErr w:type="gramEnd"/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39. Наличие электронных интерактивных лабораторий: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8A1136" w:rsidRPr="008A1136" w:rsidRDefault="008A1136" w:rsidP="008A1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3. Общее число учителей (преподавателей) образовательного учреждения, включая совместителей:</w:t>
      </w:r>
    </w:p>
    <w:p w:rsidR="008A1136" w:rsidRPr="008A1136" w:rsidRDefault="008A1136" w:rsidP="008A1136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8A1136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105</w:t>
      </w:r>
    </w:p>
    <w:p w:rsidR="008A1136" w:rsidRDefault="008A1136"/>
    <w:sectPr w:rsidR="008A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36"/>
    <w:rsid w:val="008A1136"/>
    <w:rsid w:val="00925329"/>
    <w:rsid w:val="00F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3E4A8-2D2C-4637-8566-1E8F0D1C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5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90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4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90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6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1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4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70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2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6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2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3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2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4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68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03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4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4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1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05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52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5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3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2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1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0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99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36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4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6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69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7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18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3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2017-03-31T17:17:00Z</dcterms:created>
  <dcterms:modified xsi:type="dcterms:W3CDTF">2017-03-31T18:08:00Z</dcterms:modified>
</cp:coreProperties>
</file>