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290"/>
        <w:gridCol w:w="1014"/>
        <w:gridCol w:w="126"/>
        <w:gridCol w:w="284"/>
        <w:gridCol w:w="141"/>
        <w:gridCol w:w="851"/>
        <w:gridCol w:w="142"/>
        <w:gridCol w:w="567"/>
        <w:gridCol w:w="304"/>
        <w:gridCol w:w="276"/>
        <w:gridCol w:w="400"/>
        <w:gridCol w:w="742"/>
        <w:gridCol w:w="418"/>
        <w:gridCol w:w="872"/>
        <w:gridCol w:w="269"/>
        <w:gridCol w:w="425"/>
        <w:gridCol w:w="851"/>
        <w:gridCol w:w="195"/>
        <w:gridCol w:w="372"/>
        <w:gridCol w:w="1134"/>
        <w:gridCol w:w="404"/>
        <w:gridCol w:w="570"/>
        <w:gridCol w:w="18"/>
        <w:gridCol w:w="294"/>
        <w:gridCol w:w="982"/>
        <w:gridCol w:w="142"/>
        <w:gridCol w:w="280"/>
        <w:gridCol w:w="885"/>
        <w:gridCol w:w="40"/>
        <w:gridCol w:w="57"/>
        <w:gridCol w:w="155"/>
        <w:gridCol w:w="142"/>
      </w:tblGrid>
      <w:tr w:rsidR="005C7CB1" w:rsidRPr="00F00C4E" w:rsidTr="00A95343">
        <w:tc>
          <w:tcPr>
            <w:tcW w:w="150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A95343" w:rsidRDefault="00A95343" w:rsidP="00A95343">
            <w:pPr>
              <w:ind w:firstLine="34"/>
            </w:pPr>
            <w:bookmarkStart w:id="0" w:name="_GoBack"/>
            <w:r w:rsidRPr="00A95343">
              <w:rPr>
                <w:noProof/>
              </w:rPr>
              <w:drawing>
                <wp:inline distT="0" distB="0" distL="0" distR="0" wp14:anchorId="51EC882D" wp14:editId="7A3101C2">
                  <wp:extent cx="10679430" cy="7522210"/>
                  <wp:effectExtent l="0" t="0" r="0" b="0"/>
                  <wp:docPr id="1" name="Рисунок 1" descr="C:\Users\Елена\Downloads\МЗ_2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Елена\Downloads\МЗ_2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9430" cy="752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Default="00A95343" w:rsidP="00A95343"/>
          <w:p w:rsidR="00A95343" w:rsidRPr="00A95343" w:rsidRDefault="00A95343" w:rsidP="00A95343"/>
        </w:tc>
      </w:tr>
      <w:tr w:rsidR="005C7CB1" w:rsidRPr="00F00C4E" w:rsidTr="00A95343">
        <w:tc>
          <w:tcPr>
            <w:tcW w:w="150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7CB1" w:rsidRPr="006A6A7A" w:rsidRDefault="005C7CB1" w:rsidP="00263CEE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Часть 1. Сведения об оказываемых муниципальных услугах </w:t>
            </w:r>
          </w:p>
        </w:tc>
      </w:tr>
      <w:tr w:rsidR="005C7CB1" w:rsidRPr="00F00C4E" w:rsidTr="00A95343">
        <w:tc>
          <w:tcPr>
            <w:tcW w:w="783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7CB1" w:rsidRPr="006A6A7A" w:rsidRDefault="005C7CB1" w:rsidP="00F009B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263CEE" w:rsidRDefault="00263CEE" w:rsidP="00F009BB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652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A95343">
        <w:tc>
          <w:tcPr>
            <w:tcW w:w="150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A95343">
        <w:tc>
          <w:tcPr>
            <w:tcW w:w="48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C7CB1" w:rsidRPr="00263CEE" w:rsidRDefault="005C7CB1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263CEE" w:rsidRDefault="00263CEE" w:rsidP="00263CE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начального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63CEE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A95343">
        <w:tc>
          <w:tcPr>
            <w:tcW w:w="120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263CEE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2B610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 по базовому</w:t>
            </w: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5C7CB1" w:rsidRPr="00F00C4E" w:rsidRDefault="0055377C" w:rsidP="00F009BB">
            <w:pPr>
              <w:pStyle w:val="a5"/>
              <w:rPr>
                <w:rFonts w:ascii="Times New Roman" w:hAnsi="Times New Roman" w:cs="Times New Roman"/>
              </w:rPr>
            </w:pPr>
            <w:r w:rsidRPr="0055377C">
              <w:rPr>
                <w:rFonts w:ascii="Times New Roman" w:hAnsi="Times New Roman" w:cs="Times New Roman"/>
              </w:rPr>
              <w:t>11.787.0</w:t>
            </w:r>
          </w:p>
        </w:tc>
      </w:tr>
      <w:tr w:rsidR="005C7CB1" w:rsidRPr="00F00C4E" w:rsidTr="00A95343">
        <w:tc>
          <w:tcPr>
            <w:tcW w:w="1205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27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A95343">
        <w:tc>
          <w:tcPr>
            <w:tcW w:w="580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Категории потребителей муниципальной услуги</w:t>
            </w:r>
          </w:p>
        </w:tc>
        <w:tc>
          <w:tcPr>
            <w:tcW w:w="625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7CB1" w:rsidRPr="00F00C4E" w:rsidRDefault="000909A3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9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7CB1" w:rsidRPr="00F00C4E" w:rsidTr="00A95343">
        <w:tc>
          <w:tcPr>
            <w:tcW w:w="15047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C7CB1" w:rsidRPr="00F00C4E" w:rsidRDefault="005C7CB1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5C7CB1" w:rsidRDefault="005C7CB1" w:rsidP="00263CEE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1" w:name="sub_10131"/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  <w:bookmarkEnd w:id="1"/>
          </w:p>
          <w:p w:rsidR="008044CD" w:rsidRPr="008044CD" w:rsidRDefault="008044CD" w:rsidP="008044CD"/>
        </w:tc>
      </w:tr>
      <w:tr w:rsidR="00DE3F34" w:rsidRPr="00F00C4E" w:rsidTr="00A95343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9B751F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DE3F34" w:rsidRPr="00F00C4E" w:rsidTr="00A95343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Pr="00F00C4E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F34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Pr="009B751F" w:rsidRDefault="00DE3F34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5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34" w:rsidRDefault="00DE3F34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C0A7C" w:rsidRPr="00F00C4E" w:rsidTr="00A95343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F00C4E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Default="009C0A7C" w:rsidP="009B7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Pr="009B751F" w:rsidRDefault="009C0A7C" w:rsidP="009B751F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A7C" w:rsidRDefault="009C0A7C" w:rsidP="00F009BB">
            <w:pPr>
              <w:pStyle w:val="a5"/>
              <w:rPr>
                <w:rFonts w:ascii="Times New Roman" w:hAnsi="Times New Roman" w:cs="Times New Roman"/>
              </w:rPr>
            </w:pPr>
            <w:r w:rsidRPr="00A120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8044CD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F00C4E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Pr="009B751F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CD" w:rsidRDefault="008044CD" w:rsidP="00D915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0F6" w:rsidRPr="00F00C4E" w:rsidTr="00A95343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8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9B751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 xml:space="preserve">орных органов по нарушениям, находящимся в компетенции общеобразовательной организации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A120F6" w:rsidRPr="00F00C4E" w:rsidTr="00A95343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DE3F34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учащихся 4-х классов, успешно написавших Всероссийскую проверочную работу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B652AE">
              <w:rPr>
                <w:rFonts w:ascii="Times New Roman" w:hAnsi="Times New Roman" w:cs="Times New Roman"/>
              </w:rPr>
              <w:t xml:space="preserve">      744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702D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FF4">
              <w:rPr>
                <w:rFonts w:ascii="Times New Roman" w:hAnsi="Times New Roman" w:cs="Times New Roman"/>
              </w:rPr>
              <w:t>9</w:t>
            </w:r>
            <w:r w:rsidR="00702D54">
              <w:rPr>
                <w:rFonts w:ascii="Times New Roman" w:hAnsi="Times New Roman" w:cs="Times New Roman"/>
              </w:rPr>
              <w:t>8</w:t>
            </w:r>
          </w:p>
        </w:tc>
      </w:tr>
      <w:tr w:rsidR="00A120F6" w:rsidRPr="00F00C4E" w:rsidTr="00A95343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567FF4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(законных представителей),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744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702D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67FF4">
              <w:rPr>
                <w:rFonts w:ascii="Times New Roman" w:hAnsi="Times New Roman" w:cs="Times New Roman"/>
              </w:rPr>
              <w:t>9</w:t>
            </w:r>
            <w:r w:rsidR="00702D54">
              <w:rPr>
                <w:rFonts w:ascii="Times New Roman" w:hAnsi="Times New Roman" w:cs="Times New Roman"/>
              </w:rPr>
              <w:t>5</w:t>
            </w: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11787000301000101000100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9B751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DE3F3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11787000100400101005100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11787000301000201009100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11787000100400201004100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6A6A7A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11787000301000202008100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6A6A7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11787000100400102004100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обучающиеся с ограниченными возможностями </w:t>
            </w:r>
            <w:r w:rsidRPr="00F61485">
              <w:rPr>
                <w:rFonts w:ascii="Times New Roman" w:hAnsi="Times New Roman" w:cs="Times New Roman"/>
              </w:rPr>
              <w:lastRenderedPageBreak/>
              <w:t>здоровья (ОВЗ)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</w:t>
            </w:r>
            <w:r w:rsidRPr="00F61485">
              <w:rPr>
                <w:rFonts w:ascii="Times New Roman" w:hAnsi="Times New Roman" w:cs="Times New Roman"/>
              </w:rPr>
              <w:lastRenderedPageBreak/>
              <w:t>ционных 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11787000301000109002100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11787000301000301008100</w:t>
            </w:r>
          </w:p>
        </w:tc>
        <w:tc>
          <w:tcPr>
            <w:tcW w:w="18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8522B">
            <w:pPr>
              <w:pStyle w:val="a5"/>
              <w:ind w:firstLine="22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9E0E7B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bookmarkStart w:id="2" w:name="sub_10132"/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  <w:bookmarkEnd w:id="2"/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01141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831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D94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муниципальной  услуги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vMerge/>
            <w:tcBorders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831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8044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55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D94DB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наименование/код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A120F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8044C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25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A218B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6556CD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16578">
              <w:rPr>
                <w:rFonts w:ascii="Times New Roman" w:hAnsi="Times New Roman" w:cs="Times New Roman"/>
              </w:rPr>
              <w:t>93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11787000301000101000100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042123" w:rsidRDefault="00C00018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  <w:r w:rsidR="00E16578">
              <w:rPr>
                <w:rFonts w:ascii="Times New Roman" w:hAnsi="Times New Roman" w:cs="Times New Roman"/>
              </w:rPr>
              <w:t>9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11787000100400101005100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11787000301000201009100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567FF4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2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11787000100400201004100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F009BB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11787000301000202008100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11787000100400102004100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 xml:space="preserve">обучающиеся с ограниченными возможностями </w:t>
            </w:r>
            <w:r w:rsidRPr="00F61485">
              <w:rPr>
                <w:rFonts w:ascii="Times New Roman" w:hAnsi="Times New Roman" w:cs="Times New Roman"/>
              </w:rPr>
              <w:lastRenderedPageBreak/>
              <w:t>здоровья (ОВЗ)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</w:t>
            </w:r>
            <w:r w:rsidRPr="00F61485">
              <w:rPr>
                <w:rFonts w:ascii="Times New Roman" w:hAnsi="Times New Roman" w:cs="Times New Roman"/>
              </w:rPr>
              <w:lastRenderedPageBreak/>
              <w:t>станционных образовательных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11787000301000109002100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E16578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20F6" w:rsidRPr="00F00C4E" w:rsidTr="00A95343">
        <w:trPr>
          <w:gridAfter w:val="1"/>
          <w:wAfter w:w="142" w:type="dxa"/>
        </w:trPr>
        <w:tc>
          <w:tcPr>
            <w:tcW w:w="16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11787000301000301008100</w:t>
            </w:r>
          </w:p>
        </w:tc>
        <w:tc>
          <w:tcPr>
            <w:tcW w:w="2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61485" w:rsidRDefault="00A120F6" w:rsidP="00702D5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A120F6" w:rsidRDefault="00A120F6" w:rsidP="00A120F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7FF4">
              <w:rPr>
                <w:rFonts w:ascii="Times New Roman" w:hAnsi="Times New Roman" w:cs="Times New Roman"/>
              </w:rPr>
              <w:t>0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63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A120F6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A120F6" w:rsidRPr="002E7EAC" w:rsidRDefault="00A120F6" w:rsidP="00D33155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t>Муниципальная услуга оказывается бесплатно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4"/>
          <w:wAfter w:w="394" w:type="dxa"/>
        </w:trPr>
        <w:tc>
          <w:tcPr>
            <w:tcW w:w="1465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A120F6" w:rsidRPr="00F00C4E" w:rsidTr="00A95343">
        <w:trPr>
          <w:gridAfter w:val="3"/>
          <w:wAfter w:w="354" w:type="dxa"/>
        </w:trPr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A120F6" w:rsidRPr="00F00C4E" w:rsidTr="00A95343">
        <w:trPr>
          <w:gridAfter w:val="3"/>
          <w:wAfter w:w="354" w:type="dxa"/>
        </w:trPr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A120F6" w:rsidRPr="00F00C4E" w:rsidTr="00A95343">
        <w:trPr>
          <w:gridAfter w:val="3"/>
          <w:wAfter w:w="354" w:type="dxa"/>
        </w:trPr>
        <w:tc>
          <w:tcPr>
            <w:tcW w:w="2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D33155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38471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Федеральными государственными образовательными стандартами начального общего образования (приказ министерства образования и науки Российской Федерации от 06.10.2009 № 373 «</w:t>
            </w:r>
            <w:r w:rsidRPr="00384715">
              <w:rPr>
                <w:rFonts w:ascii="Times New Roman" w:hAnsi="Times New Roman" w:cs="Times New Roman"/>
                <w:bCs/>
              </w:rPr>
              <w:t>Об утверждении и введении в действие федерального государственного образовательного стандарта начального общего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lastRenderedPageBreak/>
              <w:t>(наименование, номер и дата нормативного правового акта)</w:t>
            </w:r>
          </w:p>
        </w:tc>
      </w:tr>
      <w:tr w:rsidR="00A120F6" w:rsidRPr="000F522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0F522E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F522E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120F6" w:rsidRPr="00F00C4E" w:rsidTr="00A95343">
        <w:trPr>
          <w:gridAfter w:val="2"/>
          <w:wAfter w:w="297" w:type="dxa"/>
        </w:trPr>
        <w:tc>
          <w:tcPr>
            <w:tcW w:w="14750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D728A3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0F522E">
              <w:rPr>
                <w:sz w:val="24"/>
                <w:szCs w:val="24"/>
              </w:rPr>
              <w:t xml:space="preserve">, </w:t>
            </w:r>
            <w:r w:rsidR="00D728A3">
              <w:rPr>
                <w:sz w:val="24"/>
                <w:szCs w:val="24"/>
              </w:rPr>
              <w:t xml:space="preserve">в том числе </w:t>
            </w:r>
            <w:r w:rsidR="000F522E">
              <w:rPr>
                <w:sz w:val="24"/>
                <w:szCs w:val="24"/>
              </w:rPr>
              <w:t>по телефону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дополнений, но не реже чем один раз в год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0F522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дополнений, но не реже чем один раз в год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0F522E" w:rsidP="000F522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дополнений, но не реже чем один раз в год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6E" w:rsidRPr="00B652AE" w:rsidRDefault="00A120F6" w:rsidP="00975C6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6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>) и Учреждения</w:t>
            </w:r>
          </w:p>
          <w:p w:rsidR="00A120F6" w:rsidRPr="00384715" w:rsidRDefault="00975C6E" w:rsidP="00975C6E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975C6E">
              <w:rPr>
                <w:sz w:val="24"/>
                <w:szCs w:val="24"/>
              </w:rPr>
              <w:t>(</w:t>
            </w:r>
            <w:r w:rsidRPr="00702D54">
              <w:rPr>
                <w:sz w:val="24"/>
                <w:szCs w:val="24"/>
                <w:u w:val="single"/>
                <w:lang w:val="en-US"/>
              </w:rPr>
              <w:t>http</w:t>
            </w:r>
            <w:r w:rsidRPr="00702D54">
              <w:rPr>
                <w:sz w:val="24"/>
                <w:szCs w:val="24"/>
                <w:u w:val="single"/>
              </w:rPr>
              <w:t>://</w:t>
            </w:r>
            <w:r w:rsidRPr="00702D54">
              <w:rPr>
                <w:sz w:val="24"/>
                <w:szCs w:val="24"/>
                <w:u w:val="single"/>
                <w:lang w:val="en-US"/>
              </w:rPr>
              <w:t>school</w:t>
            </w:r>
            <w:r w:rsidRPr="00702D54">
              <w:rPr>
                <w:sz w:val="24"/>
                <w:szCs w:val="24"/>
                <w:u w:val="single"/>
              </w:rPr>
              <w:t>90.</w:t>
            </w:r>
            <w:proofErr w:type="spellStart"/>
            <w:r w:rsidRPr="00702D54">
              <w:rPr>
                <w:sz w:val="24"/>
                <w:szCs w:val="24"/>
                <w:u w:val="single"/>
                <w:lang w:val="en-US"/>
              </w:rPr>
              <w:t>kubannet</w:t>
            </w:r>
            <w:proofErr w:type="spellEnd"/>
            <w:r w:rsidRPr="00702D54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702D54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975C6E">
              <w:rPr>
                <w:sz w:val="24"/>
                <w:szCs w:val="24"/>
              </w:rPr>
              <w:t>)</w:t>
            </w:r>
            <w:r w:rsidR="00A120F6" w:rsidRPr="00975C6E">
              <w:rPr>
                <w:sz w:val="24"/>
                <w:szCs w:val="24"/>
              </w:rPr>
              <w:t xml:space="preserve"> на информационных стендах, размещённых в помещениях</w:t>
            </w:r>
            <w:r w:rsidR="00A120F6" w:rsidRPr="00384715">
              <w:rPr>
                <w:sz w:val="24"/>
                <w:szCs w:val="24"/>
              </w:rPr>
              <w:t xml:space="preserve"> Учреждения  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какой параллели)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Наличие кружков, секций (каких, для какого возраста)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Учебно-методические комплексы, по которым работает начальная школа (по классам)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предметов, дисциплин (модулей)</w:t>
            </w:r>
          </w:p>
          <w:p w:rsidR="00A120F6" w:rsidRPr="00384715" w:rsidRDefault="00A120F6" w:rsidP="00384715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A120F6" w:rsidRPr="00384715" w:rsidRDefault="00A120F6" w:rsidP="00384715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A120F6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деятельности Учреждения</w:t>
            </w:r>
          </w:p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Количество свободных мест в первых классах Учреждения (в период приёма в Учреждение) 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изменений и дополнений, но не реже чем один раз в год</w:t>
            </w:r>
          </w:p>
        </w:tc>
      </w:tr>
      <w:tr w:rsidR="00A120F6" w:rsidRPr="00384715" w:rsidTr="00A95343">
        <w:trPr>
          <w:gridAfter w:val="4"/>
          <w:wAfter w:w="394" w:type="dxa"/>
        </w:trPr>
        <w:tc>
          <w:tcPr>
            <w:tcW w:w="5400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60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3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20F6" w:rsidRPr="00384715" w:rsidRDefault="00A120F6" w:rsidP="00F009BB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</w:tbl>
    <w:p w:rsidR="00F37A66" w:rsidRDefault="00F37A66">
      <w:r>
        <w:br w:type="page"/>
      </w:r>
    </w:p>
    <w:tbl>
      <w:tblPr>
        <w:tblW w:w="150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306"/>
        <w:gridCol w:w="650"/>
        <w:gridCol w:w="348"/>
        <w:gridCol w:w="551"/>
        <w:gridCol w:w="142"/>
        <w:gridCol w:w="425"/>
        <w:gridCol w:w="467"/>
        <w:gridCol w:w="503"/>
        <w:gridCol w:w="23"/>
        <w:gridCol w:w="304"/>
        <w:gridCol w:w="113"/>
        <w:gridCol w:w="563"/>
        <w:gridCol w:w="640"/>
        <w:gridCol w:w="102"/>
        <w:gridCol w:w="255"/>
        <w:gridCol w:w="1035"/>
        <w:gridCol w:w="269"/>
        <w:gridCol w:w="342"/>
        <w:gridCol w:w="83"/>
        <w:gridCol w:w="851"/>
        <w:gridCol w:w="32"/>
        <w:gridCol w:w="466"/>
        <w:gridCol w:w="546"/>
        <w:gridCol w:w="599"/>
        <w:gridCol w:w="1002"/>
        <w:gridCol w:w="30"/>
        <w:gridCol w:w="18"/>
        <w:gridCol w:w="131"/>
        <w:gridCol w:w="1109"/>
        <w:gridCol w:w="178"/>
        <w:gridCol w:w="280"/>
        <w:gridCol w:w="722"/>
        <w:gridCol w:w="40"/>
        <w:gridCol w:w="220"/>
        <w:gridCol w:w="134"/>
        <w:gridCol w:w="21"/>
        <w:gridCol w:w="142"/>
      </w:tblGrid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6A6A7A" w:rsidRDefault="00A120F6" w:rsidP="006A6A7A"/>
        </w:tc>
      </w:tr>
      <w:tr w:rsidR="00A120F6" w:rsidRPr="00F00C4E" w:rsidTr="00F37A66">
        <w:trPr>
          <w:gridAfter w:val="1"/>
          <w:wAfter w:w="142" w:type="dxa"/>
        </w:trPr>
        <w:tc>
          <w:tcPr>
            <w:tcW w:w="783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0F6" w:rsidRPr="006A6A7A" w:rsidRDefault="00A120F6" w:rsidP="00F009BB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t>Раздел</w:t>
            </w:r>
          </w:p>
        </w:tc>
        <w:tc>
          <w:tcPr>
            <w:tcW w:w="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9BB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20F6" w:rsidRPr="00263CEE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263CEE" w:rsidRDefault="00A120F6" w:rsidP="00AA42C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основного 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20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 по базовому</w:t>
            </w:r>
          </w:p>
        </w:tc>
        <w:tc>
          <w:tcPr>
            <w:tcW w:w="1137" w:type="dxa"/>
            <w:gridSpan w:val="5"/>
            <w:tcBorders>
              <w:top w:val="nil"/>
              <w:left w:val="single" w:sz="4" w:space="0" w:color="auto"/>
              <w:bottom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55377C">
              <w:rPr>
                <w:rFonts w:ascii="Times New Roman" w:hAnsi="Times New Roman" w:cs="Times New Roman"/>
              </w:rPr>
              <w:t>11.791.0</w:t>
            </w: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20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58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Категории потребителей муниципальной услуги</w:t>
            </w:r>
          </w:p>
        </w:tc>
        <w:tc>
          <w:tcPr>
            <w:tcW w:w="62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5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rPr>
          <w:gridAfter w:val="1"/>
          <w:wAfter w:w="142" w:type="dxa"/>
        </w:trPr>
        <w:tc>
          <w:tcPr>
            <w:tcW w:w="14905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A120F6" w:rsidRPr="00F00C4E" w:rsidRDefault="00A120F6" w:rsidP="00F009BB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A120F6" w:rsidRDefault="00A120F6" w:rsidP="00F009BB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  <w:p w:rsidR="00A120F6" w:rsidRPr="000D7971" w:rsidRDefault="00A120F6" w:rsidP="000D7971"/>
        </w:tc>
      </w:tr>
      <w:tr w:rsidR="00A120F6" w:rsidRPr="00F00C4E" w:rsidTr="00F37A66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513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A120F6" w:rsidRPr="00F00C4E" w:rsidTr="00F37A66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7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A120F6" w:rsidRPr="00F00C4E" w:rsidTr="00F37A66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A120F6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F00C4E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Pr="009B751F" w:rsidRDefault="00A120F6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0F6" w:rsidRDefault="00A120F6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516DE" w:rsidRPr="00F00C4E" w:rsidTr="00F37A66"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516DE" w:rsidRPr="00F00C4E" w:rsidRDefault="006556CD" w:rsidP="006556C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8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 xml:space="preserve">орных органов по нарушениям, находящимся в компетенции общеобразовательной организации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516DE" w:rsidRPr="00F00C4E" w:rsidTr="00F37A66"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 xml:space="preserve">выпускников основной школы, получивших аттестаты </w:t>
            </w:r>
            <w:r w:rsidRPr="009B75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 w:rsidR="006556CD">
              <w:rPr>
                <w:rFonts w:ascii="Times New Roman" w:hAnsi="Times New Roman" w:cs="Times New Roman"/>
              </w:rPr>
              <w:t xml:space="preserve">        744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702D54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516DE" w:rsidRPr="00F00C4E" w:rsidTr="00F37A66"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567FF4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3. Доля родителей (за</w:t>
            </w:r>
            <w:r w:rsidRPr="009B751F">
              <w:rPr>
                <w:rFonts w:ascii="Times New Roman" w:hAnsi="Times New Roman" w:cs="Times New Roman"/>
              </w:rPr>
              <w:lastRenderedPageBreak/>
              <w:t>конных представителей), удовлетворённых 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 xml:space="preserve">вом образования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      744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702D5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5C6E">
              <w:rPr>
                <w:rFonts w:ascii="Times New Roman" w:hAnsi="Times New Roman" w:cs="Times New Roman"/>
              </w:rPr>
              <w:t>9</w:t>
            </w:r>
            <w:r w:rsidR="00702D54">
              <w:rPr>
                <w:rFonts w:ascii="Times New Roman" w:hAnsi="Times New Roman" w:cs="Times New Roman"/>
              </w:rPr>
              <w:t>5</w:t>
            </w: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11791000301000101004100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11791000301000105000100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11791000301000109006100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11791000201000101005100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11791000100400101009100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11791000301000201003100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11791000100400201008100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11791000100400102008100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11791000301000202002100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11791000301000501000100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общеобразовательных организациях, созданных при исправительных учреждениях уголовно-</w:t>
            </w:r>
            <w:r w:rsidRPr="00F61485">
              <w:rPr>
                <w:rFonts w:ascii="Times New Roman" w:hAnsi="Times New Roman" w:cs="Times New Roman"/>
              </w:rPr>
              <w:lastRenderedPageBreak/>
              <w:t>исполнительной системы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11791000301000301002100</w:t>
            </w: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8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61485" w:rsidRDefault="009516DE" w:rsidP="000D7971">
            <w:pPr>
              <w:ind w:firstLine="34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9B751F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9516DE" w:rsidRPr="00F00C4E" w:rsidTr="00F37A66">
        <w:trPr>
          <w:gridAfter w:val="3"/>
          <w:wAfter w:w="297" w:type="dxa"/>
        </w:trPr>
        <w:tc>
          <w:tcPr>
            <w:tcW w:w="14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516DE" w:rsidRPr="00F00C4E" w:rsidTr="00F37A66">
        <w:trPr>
          <w:gridAfter w:val="3"/>
          <w:wAfter w:w="297" w:type="dxa"/>
        </w:trPr>
        <w:tc>
          <w:tcPr>
            <w:tcW w:w="23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23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16DE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9516DE" w:rsidRPr="009E0E7B" w:rsidTr="00F37A66">
        <w:trPr>
          <w:gridAfter w:val="3"/>
          <w:wAfter w:w="297" w:type="dxa"/>
        </w:trPr>
        <w:tc>
          <w:tcPr>
            <w:tcW w:w="14750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516DE" w:rsidRPr="000D7971" w:rsidRDefault="009516DE" w:rsidP="000D7971">
            <w:pPr>
              <w:pStyle w:val="a5"/>
            </w:pPr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73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объёма муниципальной  услуги</w:t>
            </w:r>
          </w:p>
        </w:tc>
        <w:tc>
          <w:tcPr>
            <w:tcW w:w="1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муниципальной услуги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наименование/код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9516D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516DE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9516DE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основ</w:t>
            </w:r>
            <w:r>
              <w:rPr>
                <w:rFonts w:ascii="Times New Roman" w:hAnsi="Times New Roman" w:cs="Times New Roman"/>
              </w:rPr>
              <w:lastRenderedPageBreak/>
              <w:t>ного</w:t>
            </w:r>
            <w:r w:rsidR="006556CD">
              <w:rPr>
                <w:rFonts w:ascii="Times New Roman" w:hAnsi="Times New Roman" w:cs="Times New Roman"/>
              </w:rPr>
              <w:t xml:space="preserve"> общего образования</w:t>
            </w:r>
          </w:p>
        </w:tc>
        <w:tc>
          <w:tcPr>
            <w:tcW w:w="2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6556CD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6578">
              <w:rPr>
                <w:rFonts w:ascii="Times New Roman" w:hAnsi="Times New Roman" w:cs="Times New Roman"/>
              </w:rPr>
              <w:t>33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11791000301000101004100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6556CD" w:rsidRDefault="006556CD" w:rsidP="00E1657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16578">
              <w:rPr>
                <w:rFonts w:ascii="Times New Roman" w:hAnsi="Times New Roman" w:cs="Times New Roman"/>
              </w:rPr>
              <w:t>53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11791000301000105000100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75C6E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11791000301000109006100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75C6E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11791000201000101005100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E16578" w:rsidRDefault="00975C6E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  <w:lang w:val="en-US"/>
              </w:rPr>
              <w:t>57</w:t>
            </w:r>
            <w:r w:rsidR="00E16578">
              <w:rPr>
                <w:rFonts w:ascii="Times New Roman" w:hAnsi="Times New Roman" w:cs="Times New Roman"/>
              </w:rPr>
              <w:t>6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11791000100400101009100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11791000301000201003100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E16578" w:rsidRDefault="00E16578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11791000100400201008100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11791000100400102008100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адаптированная образовательная программа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обучающиеся с ограниченными возможностями здоровья (ОВЗ)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</w:t>
            </w:r>
            <w:r w:rsidRPr="00F61485">
              <w:rPr>
                <w:rFonts w:ascii="Times New Roman" w:hAnsi="Times New Roman" w:cs="Times New Roman"/>
              </w:rPr>
              <w:lastRenderedPageBreak/>
              <w:t>зовательных технологий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11791000301000202002100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8D6444" w:rsidRDefault="008D6444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11791000301000501000100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7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11791000301000301002100</w:t>
            </w:r>
          </w:p>
        </w:tc>
        <w:tc>
          <w:tcPr>
            <w:tcW w:w="2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6148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B43849" w:rsidRDefault="00B43849" w:rsidP="00B43849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0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087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0D7971" w:rsidRPr="002E7EAC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</w:t>
            </w:r>
            <w:r w:rsidRPr="00F00C4E">
              <w:rPr>
                <w:rFonts w:ascii="Times New Roman" w:hAnsi="Times New Roman" w:cs="Times New Roman"/>
              </w:rPr>
              <w:lastRenderedPageBreak/>
              <w:t>Федерации:</w:t>
            </w:r>
          </w:p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0D7971" w:rsidRPr="002E7EAC" w:rsidRDefault="000D7971" w:rsidP="000D7971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t>Муниципальная услуга оказывается бесплатно</w:t>
            </w:r>
          </w:p>
        </w:tc>
      </w:tr>
      <w:tr w:rsidR="000D7971" w:rsidRPr="00F00C4E" w:rsidTr="00F37A66">
        <w:trPr>
          <w:gridAfter w:val="5"/>
          <w:wAfter w:w="557" w:type="dxa"/>
        </w:trPr>
        <w:tc>
          <w:tcPr>
            <w:tcW w:w="14490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lastRenderedPageBreak/>
              <w:t>Нормативный правовой акт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0D7971" w:rsidRPr="00F00C4E" w:rsidTr="00F37A66">
        <w:trPr>
          <w:gridAfter w:val="4"/>
          <w:wAfter w:w="517" w:type="dxa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D33155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Федеральными государственными образовательными стандартами основного  общего образования (приказ министерства образования и науки Российской Федерации от 17.12.2010 № 1897 «</w:t>
            </w:r>
            <w:r w:rsidRPr="00384715">
              <w:rPr>
                <w:rFonts w:ascii="Times New Roman" w:hAnsi="Times New Roman" w:cs="Times New Roman"/>
                <w:bCs/>
              </w:rPr>
              <w:t xml:space="preserve">Об утверждении и введении в действие федерального государственного образовательного стандарта </w:t>
            </w:r>
            <w:r>
              <w:rPr>
                <w:rFonts w:ascii="Times New Roman" w:hAnsi="Times New Roman" w:cs="Times New Roman"/>
                <w:bCs/>
              </w:rPr>
              <w:t>основного</w:t>
            </w:r>
            <w:r w:rsidRPr="00384715">
              <w:rPr>
                <w:rFonts w:ascii="Times New Roman" w:hAnsi="Times New Roman" w:cs="Times New Roman"/>
                <w:bCs/>
              </w:rPr>
              <w:t xml:space="preserve"> общего образования</w:t>
            </w:r>
            <w:r>
              <w:rPr>
                <w:rFonts w:ascii="Times New Roman" w:hAnsi="Times New Roman" w:cs="Times New Roman"/>
                <w:bCs/>
              </w:rPr>
              <w:t xml:space="preserve">», а также в соответствии </w:t>
            </w:r>
            <w:r>
              <w:rPr>
                <w:rFonts w:ascii="Times New Roman" w:hAnsi="Times New Roman" w:cs="Times New Roman"/>
              </w:rPr>
              <w:t>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      </w:r>
            <w:r w:rsidRPr="00F40C2B">
              <w:rPr>
                <w:rFonts w:ascii="Times New Roman" w:hAnsi="Times New Roman" w:cs="Times New Roman"/>
                <w:bCs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0805AD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805AD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5A1EEC">
              <w:rPr>
                <w:sz w:val="24"/>
                <w:szCs w:val="24"/>
              </w:rPr>
              <w:t>, в том числе по телефону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5A1EEC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По мере внесения изменений и дополнений 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дополнений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5A1EEC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 и дополнений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8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>) и Учреждения</w:t>
            </w:r>
            <w:r>
              <w:rPr>
                <w:sz w:val="24"/>
                <w:szCs w:val="24"/>
              </w:rPr>
              <w:t xml:space="preserve"> </w:t>
            </w:r>
            <w:r w:rsidR="00975C6E" w:rsidRPr="00975C6E">
              <w:rPr>
                <w:sz w:val="24"/>
                <w:szCs w:val="24"/>
              </w:rPr>
              <w:t>(</w:t>
            </w:r>
            <w:r w:rsidR="00975C6E" w:rsidRPr="006556CD">
              <w:rPr>
                <w:sz w:val="24"/>
                <w:szCs w:val="24"/>
                <w:u w:val="single"/>
                <w:lang w:val="en-US"/>
              </w:rPr>
              <w:t>http</w:t>
            </w:r>
            <w:r w:rsidR="00975C6E" w:rsidRPr="006556CD">
              <w:rPr>
                <w:sz w:val="24"/>
                <w:szCs w:val="24"/>
                <w:u w:val="single"/>
              </w:rPr>
              <w:t>://</w:t>
            </w:r>
            <w:r w:rsidR="00975C6E" w:rsidRPr="006556CD">
              <w:rPr>
                <w:sz w:val="24"/>
                <w:szCs w:val="24"/>
                <w:u w:val="single"/>
                <w:lang w:val="en-US"/>
              </w:rPr>
              <w:t>school</w:t>
            </w:r>
            <w:r w:rsidR="00975C6E" w:rsidRPr="006556CD">
              <w:rPr>
                <w:sz w:val="24"/>
                <w:szCs w:val="24"/>
                <w:u w:val="single"/>
              </w:rPr>
              <w:t>90.</w:t>
            </w:r>
            <w:r w:rsidR="00975C6E" w:rsidRPr="006556CD">
              <w:rPr>
                <w:sz w:val="24"/>
                <w:szCs w:val="24"/>
                <w:u w:val="single"/>
                <w:lang w:val="en-US"/>
              </w:rPr>
              <w:t>kubannet</w:t>
            </w:r>
            <w:r w:rsidR="00975C6E" w:rsidRPr="006556CD">
              <w:rPr>
                <w:sz w:val="24"/>
                <w:szCs w:val="24"/>
                <w:u w:val="single"/>
              </w:rPr>
              <w:t>.</w:t>
            </w:r>
            <w:r w:rsidR="00975C6E" w:rsidRPr="006556CD">
              <w:rPr>
                <w:sz w:val="24"/>
                <w:szCs w:val="24"/>
                <w:u w:val="single"/>
                <w:lang w:val="en-US"/>
              </w:rPr>
              <w:t>ru</w:t>
            </w:r>
            <w:r w:rsidR="00975C6E" w:rsidRPr="00975C6E">
              <w:rPr>
                <w:sz w:val="24"/>
                <w:szCs w:val="24"/>
              </w:rPr>
              <w:t xml:space="preserve">) </w:t>
            </w:r>
            <w:r w:rsidRPr="00384715">
              <w:rPr>
                <w:sz w:val="24"/>
                <w:szCs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специальных (коррекционных) классов (в какой параллели)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</w:t>
            </w:r>
            <w:r w:rsidR="007D3330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 xml:space="preserve"> изучения предметов на повышенном уровне обучения (каких, в каких классах)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</w:t>
            </w:r>
            <w:r w:rsidRPr="00384715">
              <w:rPr>
                <w:sz w:val="24"/>
                <w:szCs w:val="24"/>
              </w:rPr>
              <w:lastRenderedPageBreak/>
              <w:t>тов, дисциплин (модулей)</w:t>
            </w:r>
          </w:p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0D7971" w:rsidRPr="00384715" w:rsidRDefault="000D7971" w:rsidP="000D7971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0D7971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0D7971" w:rsidRPr="00384715" w:rsidRDefault="000D7971" w:rsidP="005A1EEC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Самоанализ деятельности Учреждения 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изменений и дополнений, но не реже чем один раз в год</w:t>
            </w:r>
          </w:p>
        </w:tc>
      </w:tr>
      <w:tr w:rsidR="000D7971" w:rsidRPr="00384715" w:rsidTr="00F37A66">
        <w:trPr>
          <w:gridAfter w:val="5"/>
          <w:wAfter w:w="557" w:type="dxa"/>
        </w:trPr>
        <w:tc>
          <w:tcPr>
            <w:tcW w:w="523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5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40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971" w:rsidRPr="00384715" w:rsidRDefault="000D7971" w:rsidP="000D7971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  <w:tr w:rsidR="000D7971" w:rsidRPr="00F00C4E" w:rsidTr="00F37A66">
        <w:trPr>
          <w:gridAfter w:val="2"/>
          <w:wAfter w:w="163" w:type="dxa"/>
        </w:trPr>
        <w:tc>
          <w:tcPr>
            <w:tcW w:w="14884" w:type="dxa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971" w:rsidRDefault="000D7971" w:rsidP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0D7971" w:rsidRDefault="000D7971">
      <w:pPr>
        <w:rPr>
          <w:rFonts w:ascii="Times New Roman" w:hAnsi="Times New Roman" w:cs="Times New Roman"/>
        </w:rPr>
      </w:pPr>
    </w:p>
    <w:p w:rsidR="005A1EEC" w:rsidRDefault="005A1EEC">
      <w:r>
        <w:br w:type="page"/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405"/>
        <w:gridCol w:w="1572"/>
        <w:gridCol w:w="283"/>
        <w:gridCol w:w="1397"/>
        <w:gridCol w:w="140"/>
        <w:gridCol w:w="164"/>
        <w:gridCol w:w="676"/>
        <w:gridCol w:w="742"/>
        <w:gridCol w:w="1290"/>
        <w:gridCol w:w="269"/>
        <w:gridCol w:w="851"/>
        <w:gridCol w:w="425"/>
        <w:gridCol w:w="2675"/>
        <w:gridCol w:w="18"/>
        <w:gridCol w:w="1418"/>
        <w:gridCol w:w="280"/>
        <w:gridCol w:w="982"/>
        <w:gridCol w:w="155"/>
        <w:gridCol w:w="142"/>
      </w:tblGrid>
      <w:tr w:rsidR="000D7971" w:rsidRPr="00F00C4E" w:rsidTr="001852E2">
        <w:trPr>
          <w:gridAfter w:val="1"/>
          <w:wAfter w:w="142" w:type="dxa"/>
        </w:trPr>
        <w:tc>
          <w:tcPr>
            <w:tcW w:w="781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D7971" w:rsidRPr="006A6A7A" w:rsidRDefault="000D7971" w:rsidP="000D7971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A7A">
              <w:rPr>
                <w:rStyle w:val="a3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Раздел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4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263CEE">
              <w:rPr>
                <w:rFonts w:ascii="Times New Roman" w:hAnsi="Times New Roman" w:cs="Times New Roman"/>
                <w:b/>
              </w:rPr>
              <w:t>1. Наименование муниципальной услуги</w:t>
            </w:r>
          </w:p>
        </w:tc>
        <w:tc>
          <w:tcPr>
            <w:tcW w:w="723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263CE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среднего 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2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 образования</w:t>
            </w: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 по базовому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EB659A">
              <w:rPr>
                <w:rFonts w:ascii="Times New Roman" w:hAnsi="Times New Roman" w:cs="Times New Roman"/>
              </w:rPr>
              <w:t>11.794.0</w:t>
            </w: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20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577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2.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Категории потребителей муниципальной услуги</w:t>
            </w:r>
          </w:p>
        </w:tc>
        <w:tc>
          <w:tcPr>
            <w:tcW w:w="6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After w:val="1"/>
          <w:wAfter w:w="142" w:type="dxa"/>
        </w:trPr>
        <w:tc>
          <w:tcPr>
            <w:tcW w:w="1488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</w:t>
            </w:r>
            <w:r w:rsidRPr="00F00C4E">
              <w:rPr>
                <w:rFonts w:ascii="Times New Roman" w:hAnsi="Times New Roman" w:cs="Times New Roman"/>
              </w:rPr>
              <w:t xml:space="preserve"> </w:t>
            </w:r>
            <w:r w:rsidRPr="00263CEE">
              <w:rPr>
                <w:rFonts w:ascii="Times New Roman" w:hAnsi="Times New Roman" w:cs="Times New Roman"/>
                <w:b/>
              </w:rPr>
              <w:t>Показатели, характеризующие качество и (или) объём (содержание) муниципальной услуги</w:t>
            </w:r>
            <w:r w:rsidRPr="00F00C4E">
              <w:rPr>
                <w:rFonts w:ascii="Times New Roman" w:hAnsi="Times New Roman" w:cs="Times New Roman"/>
              </w:rPr>
              <w:t>:</w:t>
            </w:r>
          </w:p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263CEE">
              <w:rPr>
                <w:rFonts w:ascii="Times New Roman" w:hAnsi="Times New Roman" w:cs="Times New Roman"/>
                <w:b/>
              </w:rPr>
              <w:t>3.1. Показатели, характеризующие качество муниципальной услуги: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4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9" w:history="1">
              <w:r w:rsidRPr="00F00C4E">
                <w:rPr>
                  <w:rStyle w:val="a4"/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155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/код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rPr>
                <w:rFonts w:ascii="Times New Roman" w:hAnsi="Times New Roman" w:cs="Times New Roman"/>
              </w:rPr>
            </w:pPr>
            <w:r w:rsidRPr="005A1EEC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0D7971" w:rsidRPr="00F00C4E" w:rsidTr="001852E2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F00C4E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Pr="009B751F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8            9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71" w:rsidRDefault="000D7971" w:rsidP="000D797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14C32" w:rsidRPr="005A1EEC" w:rsidTr="00567FF4">
        <w:trPr>
          <w:gridBefore w:val="1"/>
          <w:wBefore w:w="142" w:type="dxa"/>
        </w:trPr>
        <w:tc>
          <w:tcPr>
            <w:tcW w:w="14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4C32" w:rsidRPr="00F00C4E" w:rsidRDefault="006556CD" w:rsidP="005A1EE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ind w:hanging="108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751F">
              <w:rPr>
                <w:rFonts w:ascii="Times New Roman" w:hAnsi="Times New Roman" w:cs="Times New Roman"/>
              </w:rPr>
              <w:t>Наличие предписаний над</w:t>
            </w:r>
            <w:r>
              <w:rPr>
                <w:rFonts w:ascii="Times New Roman" w:hAnsi="Times New Roman" w:cs="Times New Roman"/>
              </w:rPr>
              <w:t>з</w:t>
            </w:r>
            <w:r w:rsidRPr="009B751F">
              <w:rPr>
                <w:rFonts w:ascii="Times New Roman" w:hAnsi="Times New Roman" w:cs="Times New Roman"/>
              </w:rPr>
              <w:t>орных органов по нарушениям, находящимся в компетенции общеобразовательной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нет</w:t>
            </w:r>
          </w:p>
        </w:tc>
      </w:tr>
      <w:tr w:rsidR="00114C32" w:rsidRPr="005A1EEC" w:rsidTr="00567FF4">
        <w:trPr>
          <w:gridBefore w:val="1"/>
          <w:wBefore w:w="142" w:type="dxa"/>
        </w:trPr>
        <w:tc>
          <w:tcPr>
            <w:tcW w:w="1405" w:type="dxa"/>
            <w:vMerge/>
            <w:tcBorders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2. Доля </w:t>
            </w:r>
            <w:r>
              <w:rPr>
                <w:rFonts w:ascii="Times New Roman" w:hAnsi="Times New Roman" w:cs="Times New Roman"/>
              </w:rPr>
              <w:t>выпускников средней общей школы, получивших аттестаты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       744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100</w:t>
            </w:r>
          </w:p>
        </w:tc>
      </w:tr>
      <w:tr w:rsidR="00114C32" w:rsidRPr="005A1EEC" w:rsidTr="00567FF4">
        <w:trPr>
          <w:gridBefore w:val="1"/>
          <w:wBefore w:w="142" w:type="dxa"/>
        </w:trPr>
        <w:tc>
          <w:tcPr>
            <w:tcW w:w="140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 w:rsidRPr="009B751F">
              <w:rPr>
                <w:rFonts w:ascii="Times New Roman" w:hAnsi="Times New Roman" w:cs="Times New Roman"/>
              </w:rPr>
              <w:t xml:space="preserve">3. Доля родителей (законных представителей), удовлетворённых </w:t>
            </w:r>
            <w:r w:rsidRPr="009B751F">
              <w:rPr>
                <w:rFonts w:ascii="Times New Roman" w:hAnsi="Times New Roman" w:cs="Times New Roman"/>
              </w:rPr>
              <w:lastRenderedPageBreak/>
              <w:t>качес</w:t>
            </w:r>
            <w:r>
              <w:rPr>
                <w:rFonts w:ascii="Times New Roman" w:hAnsi="Times New Roman" w:cs="Times New Roman"/>
              </w:rPr>
              <w:t>т</w:t>
            </w:r>
            <w:r w:rsidRPr="009B751F">
              <w:rPr>
                <w:rFonts w:ascii="Times New Roman" w:hAnsi="Times New Roman" w:cs="Times New Roman"/>
              </w:rPr>
              <w:t>вом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         744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702D54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75C6E">
              <w:rPr>
                <w:rFonts w:ascii="Times New Roman" w:hAnsi="Times New Roman" w:cs="Times New Roman"/>
              </w:rPr>
              <w:t>9</w:t>
            </w:r>
            <w:r w:rsidR="00702D54">
              <w:rPr>
                <w:rFonts w:ascii="Times New Roman" w:hAnsi="Times New Roman" w:cs="Times New Roman"/>
              </w:rPr>
              <w:t>5</w:t>
            </w: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11794000301000101001100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0570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11794000201000101002100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11794000301000201000100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11794000301000202009100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на дому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 с применением дистанционных образовательных технологий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11794000301000109003100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117940003010001050</w:t>
            </w: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07100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11794000301000301009100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5A1EEC" w:rsidTr="005A1EEC">
        <w:trPr>
          <w:gridBefore w:val="1"/>
          <w:wBefore w:w="142" w:type="dxa"/>
        </w:trPr>
        <w:tc>
          <w:tcPr>
            <w:tcW w:w="1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11794000301000501007100</w:t>
            </w: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61485" w:rsidRDefault="00114C32" w:rsidP="005A1EEC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A1EEC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9B751F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5A1EEC" w:rsidRDefault="00114C32" w:rsidP="005A1EEC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14C32" w:rsidRPr="00F00C4E" w:rsidTr="001852E2">
        <w:trPr>
          <w:gridAfter w:val="2"/>
          <w:wAfter w:w="297" w:type="dxa"/>
        </w:trPr>
        <w:tc>
          <w:tcPr>
            <w:tcW w:w="14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4C3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4C32" w:rsidRPr="00F00C4E" w:rsidTr="001852E2">
        <w:trPr>
          <w:gridAfter w:val="2"/>
          <w:wAfter w:w="297" w:type="dxa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14C3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C3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C3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114C32" w:rsidRPr="009E0E7B" w:rsidTr="001852E2">
        <w:trPr>
          <w:gridAfter w:val="2"/>
          <w:wAfter w:w="297" w:type="dxa"/>
        </w:trPr>
        <w:tc>
          <w:tcPr>
            <w:tcW w:w="1472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14C32" w:rsidRPr="009E0E7B" w:rsidRDefault="00114C32" w:rsidP="00567F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9E0E7B">
              <w:rPr>
                <w:rFonts w:ascii="Times New Roman" w:hAnsi="Times New Roman" w:cs="Times New Roman"/>
                <w:b/>
              </w:rPr>
              <w:t>3.2. Показатели, характеризующие объём (содержание) муниципальной услуги:</w:t>
            </w:r>
          </w:p>
        </w:tc>
      </w:tr>
    </w:tbl>
    <w:p w:rsidR="000D7971" w:rsidRDefault="000D7971">
      <w:pPr>
        <w:rPr>
          <w:rFonts w:ascii="Times New Roman" w:hAnsi="Times New Roman" w:cs="Times New Roman"/>
        </w:rPr>
      </w:pPr>
    </w:p>
    <w:tbl>
      <w:tblPr>
        <w:tblW w:w="151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"/>
        <w:gridCol w:w="1711"/>
        <w:gridCol w:w="998"/>
        <w:gridCol w:w="551"/>
        <w:gridCol w:w="1034"/>
        <w:gridCol w:w="503"/>
        <w:gridCol w:w="440"/>
        <w:gridCol w:w="1203"/>
        <w:gridCol w:w="357"/>
        <w:gridCol w:w="149"/>
        <w:gridCol w:w="583"/>
        <w:gridCol w:w="126"/>
        <w:gridCol w:w="574"/>
        <w:gridCol w:w="214"/>
        <w:gridCol w:w="966"/>
        <w:gridCol w:w="88"/>
        <w:gridCol w:w="142"/>
        <w:gridCol w:w="236"/>
        <w:gridCol w:w="465"/>
        <w:gridCol w:w="81"/>
        <w:gridCol w:w="599"/>
        <w:gridCol w:w="1002"/>
        <w:gridCol w:w="179"/>
        <w:gridCol w:w="830"/>
        <w:gridCol w:w="279"/>
        <w:gridCol w:w="1180"/>
        <w:gridCol w:w="40"/>
        <w:gridCol w:w="57"/>
        <w:gridCol w:w="297"/>
        <w:gridCol w:w="131"/>
      </w:tblGrid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673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7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Показатель, характеризующий условия (формы) оказания му</w:t>
            </w:r>
            <w:r>
              <w:rPr>
                <w:rFonts w:ascii="Times New Roman" w:hAnsi="Times New Roman" w:cs="Times New Roman"/>
              </w:rPr>
              <w:lastRenderedPageBreak/>
              <w:t>ниципальной услуги</w:t>
            </w:r>
          </w:p>
        </w:tc>
        <w:tc>
          <w:tcPr>
            <w:tcW w:w="2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Показатель объёма муниципальной  услуги</w:t>
            </w:r>
          </w:p>
        </w:tc>
        <w:tc>
          <w:tcPr>
            <w:tcW w:w="1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показателя объёма му</w:t>
            </w:r>
            <w:r>
              <w:rPr>
                <w:rFonts w:ascii="Times New Roman" w:hAnsi="Times New Roman" w:cs="Times New Roman"/>
              </w:rPr>
              <w:lastRenderedPageBreak/>
              <w:t>ниципальной услуги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73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7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 по ОКЕИ</w:t>
            </w:r>
          </w:p>
        </w:tc>
        <w:tc>
          <w:tcPr>
            <w:tcW w:w="157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наименование/код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D020C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20C6">
              <w:rPr>
                <w:rFonts w:ascii="Times New Roman" w:hAnsi="Times New Roman" w:cs="Times New Roman"/>
              </w:rPr>
              <w:t>Очередной финансовый год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8          9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14C3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25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    792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0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114C32" w:rsidRDefault="006556CD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E16578">
              <w:rPr>
                <w:rFonts w:ascii="Times New Roman" w:hAnsi="Times New Roman" w:cs="Times New Roman"/>
              </w:rPr>
              <w:t>2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11794000301000101001100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114C3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10CC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11794000201000101002100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E16578" w:rsidRDefault="00C00018" w:rsidP="00E1657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E16578">
              <w:rPr>
                <w:rFonts w:ascii="Times New Roman" w:hAnsi="Times New Roman" w:cs="Times New Roman"/>
              </w:rPr>
              <w:t>79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11794000301000201000100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проходящие обучение по состоянию здоровья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D010CC" w:rsidRDefault="00D010CC" w:rsidP="00114C3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11794000301000202009100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</w:t>
            </w:r>
            <w:r w:rsidRPr="00F61485">
              <w:rPr>
                <w:rFonts w:ascii="Times New Roman" w:hAnsi="Times New Roman" w:cs="Times New Roman"/>
              </w:rPr>
              <w:lastRenderedPageBreak/>
              <w:t>вья на дому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lastRenderedPageBreak/>
              <w:t>Очная с применением ди</w:t>
            </w:r>
            <w:r w:rsidRPr="00F61485">
              <w:rPr>
                <w:rFonts w:ascii="Times New Roman" w:hAnsi="Times New Roman" w:cs="Times New Roman"/>
              </w:rPr>
              <w:lastRenderedPageBreak/>
              <w:t>станционных образовательных технологий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114C32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10CC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lastRenderedPageBreak/>
              <w:t>11794000301000109003100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Заочная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E16578" w:rsidRDefault="00E16578" w:rsidP="00114C32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11794000301000105007100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не указано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F61485">
              <w:rPr>
                <w:rFonts w:ascii="Times New Roman" w:hAnsi="Times New Roman" w:cs="Times New Roman"/>
                <w:color w:val="000000"/>
              </w:rPr>
              <w:t>Очно-заочная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D010CC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10CC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11794000301000301009100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по состоянию здоровья в медицинских организациях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D010CC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10CC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Before w:val="1"/>
          <w:gridAfter w:val="1"/>
          <w:wBefore w:w="142" w:type="dxa"/>
          <w:wAfter w:w="131" w:type="dxa"/>
        </w:trPr>
        <w:tc>
          <w:tcPr>
            <w:tcW w:w="17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11794000301000501007100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0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проходящие обучение в общеобразовательных организациях, созданных при исправительных учреждениях уголовно-исполнительной системы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6148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F61485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D010CC" w:rsidRDefault="00114C32" w:rsidP="00114C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D010CC">
              <w:rPr>
                <w:rFonts w:ascii="Times New Roman" w:hAnsi="Times New Roman" w:cs="Times New Roman"/>
              </w:rPr>
              <w:t>0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допустимые (возможные) отклонения от установленных показателей объёма муниципальной услуги, в пределах которых муниципальное задание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считается выполненным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790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(процентов)</w:t>
            </w:r>
          </w:p>
        </w:tc>
      </w:tr>
      <w:tr w:rsidR="001852E2" w:rsidRPr="002E7EAC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4. Предельные цены (тарифы) на оплату муниципальной услуги в случаях, если законодательством Российской Федерации предусмотрено её оказание на платной основе, либо порядок установления указанных цен (тарифов) в случаях, установленных законодательством Российской Федерации:</w:t>
            </w:r>
          </w:p>
          <w:p w:rsidR="001852E2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нормативные правовые акты, устанавливающие размер платы (цену, тариф), либо порядок их установления:</w:t>
            </w:r>
          </w:p>
          <w:p w:rsidR="001852E2" w:rsidRPr="002E7EAC" w:rsidRDefault="001852E2" w:rsidP="00567FF4">
            <w:pPr>
              <w:rPr>
                <w:i/>
              </w:rPr>
            </w:pPr>
            <w:r w:rsidRPr="002E7EAC">
              <w:rPr>
                <w:rFonts w:ascii="Times New Roman" w:hAnsi="Times New Roman" w:cs="Times New Roman"/>
                <w:i/>
              </w:rPr>
              <w:lastRenderedPageBreak/>
              <w:t>Муниципальная услуга оказывается бесплатно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4"/>
          <w:wAfter w:w="525" w:type="dxa"/>
        </w:trPr>
        <w:tc>
          <w:tcPr>
            <w:tcW w:w="14632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5</w:t>
            </w:r>
          </w:p>
        </w:tc>
      </w:tr>
      <w:tr w:rsidR="001852E2" w:rsidRPr="00F00C4E" w:rsidTr="007D3330">
        <w:trPr>
          <w:gridAfter w:val="3"/>
          <w:wAfter w:w="485" w:type="dxa"/>
        </w:trPr>
        <w:tc>
          <w:tcPr>
            <w:tcW w:w="2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D33155" w:rsidRDefault="001852E2" w:rsidP="00567F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33155">
              <w:rPr>
                <w:rFonts w:ascii="Times New Roman" w:hAnsi="Times New Roman" w:cs="Times New Roman"/>
                <w:b/>
              </w:rPr>
              <w:t>5. Порядок оказания муниципальной услуги</w:t>
            </w:r>
          </w:p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 w:rsidRPr="00D33155">
              <w:rPr>
                <w:rFonts w:ascii="Times New Roman" w:hAnsi="Times New Roman" w:cs="Times New Roman"/>
                <w:b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услуга оказывается в соответствии с федеральным компонентом  государственных образовательных стандартов среднего общего образования (приказ министерства образования и науки Российской Федерации от 05.03.2004 № 1089 «</w:t>
            </w:r>
            <w:r w:rsidRPr="00F40C2B">
              <w:rPr>
                <w:rFonts w:ascii="Times New Roman" w:hAnsi="Times New Roman" w:cs="Times New Roman"/>
                <w:bCs/>
              </w:rPr>
      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(наименование, номер и дата нормативного правового акта)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7D3330" w:rsidRDefault="001852E2" w:rsidP="00567FF4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7D3330">
              <w:rPr>
                <w:rFonts w:ascii="Times New Roman" w:hAnsi="Times New Roman" w:cs="Times New Roman"/>
                <w:b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3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7D3330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устной форме лично</w:t>
            </w:r>
            <w:r w:rsidR="007D3330">
              <w:rPr>
                <w:sz w:val="24"/>
                <w:szCs w:val="24"/>
              </w:rPr>
              <w:t>, в том числе по телефону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телефону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На ответ выделяется не более 15 мин.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В письменной форме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почтой, предоставляется нарочно в срок, не превышающий 30 дней с момента поступления письменного обращения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электронной почте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Краткое изложение процедур оказания муниципальной услуги. Ответ направляется по электронной почте, в срок, не превышающий 30 дней с момента поступления письменного обращения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 мере внесения изменений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Размещение информации о муниципальной услуге в сети Интернет на официальном сайте департамента  образования (</w:t>
            </w:r>
            <w:hyperlink r:id="rId10" w:history="1">
              <w:r w:rsidRPr="00384715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Pr="00384715">
                <w:rPr>
                  <w:rStyle w:val="a8"/>
                  <w:sz w:val="24"/>
                  <w:szCs w:val="24"/>
                </w:rPr>
                <w:t>://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do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krd</w:t>
              </w:r>
              <w:r w:rsidRPr="00384715">
                <w:rPr>
                  <w:rStyle w:val="a8"/>
                  <w:sz w:val="24"/>
                  <w:szCs w:val="24"/>
                </w:rPr>
                <w:t>.</w:t>
              </w:r>
              <w:r w:rsidRPr="00384715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  <w:r w:rsidRPr="00384715">
              <w:rPr>
                <w:sz w:val="24"/>
                <w:szCs w:val="24"/>
              </w:rPr>
              <w:t>) и Учреждения</w:t>
            </w:r>
            <w:r>
              <w:rPr>
                <w:sz w:val="24"/>
                <w:szCs w:val="24"/>
              </w:rPr>
              <w:t xml:space="preserve"> </w:t>
            </w:r>
            <w:r w:rsidR="00D010CC" w:rsidRPr="00975C6E">
              <w:rPr>
                <w:sz w:val="24"/>
                <w:szCs w:val="24"/>
              </w:rPr>
              <w:t>(</w:t>
            </w:r>
            <w:r w:rsidR="00D010CC" w:rsidRPr="006556CD">
              <w:rPr>
                <w:sz w:val="24"/>
                <w:szCs w:val="24"/>
                <w:u w:val="single"/>
                <w:lang w:val="en-US"/>
              </w:rPr>
              <w:t>http</w:t>
            </w:r>
            <w:r w:rsidR="00D010CC" w:rsidRPr="006556CD">
              <w:rPr>
                <w:sz w:val="24"/>
                <w:szCs w:val="24"/>
                <w:u w:val="single"/>
              </w:rPr>
              <w:t>://</w:t>
            </w:r>
            <w:r w:rsidR="00D010CC" w:rsidRPr="006556CD">
              <w:rPr>
                <w:sz w:val="24"/>
                <w:szCs w:val="24"/>
                <w:u w:val="single"/>
                <w:lang w:val="en-US"/>
              </w:rPr>
              <w:t>school</w:t>
            </w:r>
            <w:r w:rsidR="00D010CC" w:rsidRPr="006556CD">
              <w:rPr>
                <w:sz w:val="24"/>
                <w:szCs w:val="24"/>
                <w:u w:val="single"/>
              </w:rPr>
              <w:t>90.</w:t>
            </w:r>
            <w:r w:rsidR="00D010CC" w:rsidRPr="006556CD">
              <w:rPr>
                <w:sz w:val="24"/>
                <w:szCs w:val="24"/>
                <w:u w:val="single"/>
                <w:lang w:val="en-US"/>
              </w:rPr>
              <w:t>kubannet</w:t>
            </w:r>
            <w:r w:rsidR="00D010CC" w:rsidRPr="006556CD">
              <w:rPr>
                <w:sz w:val="24"/>
                <w:szCs w:val="24"/>
                <w:u w:val="single"/>
              </w:rPr>
              <w:t>.</w:t>
            </w:r>
            <w:r w:rsidR="00D010CC" w:rsidRPr="006556CD">
              <w:rPr>
                <w:sz w:val="24"/>
                <w:szCs w:val="24"/>
                <w:u w:val="single"/>
                <w:lang w:val="en-US"/>
              </w:rPr>
              <w:t>ru</w:t>
            </w:r>
            <w:r w:rsidR="00D010CC" w:rsidRPr="00975C6E">
              <w:rPr>
                <w:sz w:val="24"/>
                <w:szCs w:val="24"/>
              </w:rPr>
              <w:t xml:space="preserve">) </w:t>
            </w:r>
            <w:r w:rsidRPr="00384715">
              <w:rPr>
                <w:sz w:val="24"/>
                <w:szCs w:val="24"/>
              </w:rPr>
              <w:t xml:space="preserve"> на информационных стендах, размещённых в помещениях Учреждения  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Краткое изложение процедур оказания муниципальной услуги (наименование учреждения, телефон, фамилия, имя отчество директора Учреждения, режим работы) 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 xml:space="preserve">Территория, закреплённая за Учреждением муниципальным правовым актом 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Предельная наполняемость в одну смену по лицензии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Количество учащихся  в Учреждении (по итогам комплектования)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Сменность, параллели классов, обучающихся во вторую смену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классов казачьей направленности (в какой параллели, сколько)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Наличие профильных классов (каких, в каких параллелях)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Изучаемые иностранные языки (в каких параллелях)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Наличи</w:t>
            </w:r>
            <w:r w:rsidR="007D3330">
              <w:rPr>
                <w:rFonts w:ascii="Times New Roman" w:hAnsi="Times New Roman" w:cs="Times New Roman"/>
              </w:rPr>
              <w:t>е</w:t>
            </w:r>
            <w:r w:rsidRPr="00384715">
              <w:rPr>
                <w:rFonts w:ascii="Times New Roman" w:hAnsi="Times New Roman" w:cs="Times New Roman"/>
              </w:rPr>
              <w:t xml:space="preserve"> изучения предметов на повышенном уровне обучения (каких, в каких классах)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групп продленного дня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кружков, секций (каких, для какого возраста)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дополнительных платных образовательных услуг (перечислить)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Наличие школьной формы (какой)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Порядок зачисления в Учреждение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Основная образовательная программа Учреждения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Учебный план Учреждения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Годовой  календарный учебный график Учреждения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Рабочие программы учебных курсов, предме</w:t>
            </w:r>
            <w:r w:rsidRPr="00384715">
              <w:rPr>
                <w:sz w:val="24"/>
                <w:szCs w:val="24"/>
              </w:rPr>
              <w:lastRenderedPageBreak/>
              <w:t>тов, дисциплин (модулей)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Организация питания в Учреждении</w:t>
            </w:r>
          </w:p>
          <w:p w:rsidR="001852E2" w:rsidRPr="00384715" w:rsidRDefault="001852E2" w:rsidP="00567FF4">
            <w:pPr>
              <w:ind w:firstLine="0"/>
              <w:rPr>
                <w:rFonts w:ascii="Times New Roman" w:hAnsi="Times New Roman" w:cs="Times New Roman"/>
              </w:rPr>
            </w:pPr>
            <w:r w:rsidRPr="00384715">
              <w:rPr>
                <w:rFonts w:ascii="Times New Roman" w:hAnsi="Times New Roman" w:cs="Times New Roman"/>
              </w:rPr>
              <w:t>Предоставление информации о текущей успеваемости учащихся</w:t>
            </w:r>
          </w:p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Рейтинговая оценка Учреждения (по итогам последнего полугодия)</w:t>
            </w:r>
          </w:p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Самоанализ Учреждения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7D3330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По мере внесения изменений</w:t>
            </w:r>
            <w:r w:rsidR="001852E2" w:rsidRPr="00384715">
              <w:rPr>
                <w:sz w:val="24"/>
                <w:szCs w:val="24"/>
              </w:rPr>
              <w:t>, но не реже чем один раз в год</w:t>
            </w: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lastRenderedPageBreak/>
              <w:t>Взаимодействие с семьями родителей (законных представителей) обучающихся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Проведение родительских собраний, индивидуальных консультаций, круглых столов, конференций, Дней открытых дверей.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rPr>
                <w:sz w:val="24"/>
                <w:szCs w:val="24"/>
              </w:rPr>
            </w:pPr>
          </w:p>
        </w:tc>
      </w:tr>
      <w:tr w:rsidR="001852E2" w:rsidRPr="00384715" w:rsidTr="007D3330">
        <w:trPr>
          <w:gridAfter w:val="4"/>
          <w:wAfter w:w="525" w:type="dxa"/>
        </w:trPr>
        <w:tc>
          <w:tcPr>
            <w:tcW w:w="537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Информационное сопровождение в средствах массовой информации</w:t>
            </w:r>
          </w:p>
        </w:tc>
        <w:tc>
          <w:tcPr>
            <w:tcW w:w="51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рмация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 мер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приятиях, пр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в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димых Учреждением,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 xml:space="preserve">б 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сн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вн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й деятельн</w:t>
            </w:r>
            <w:smartTag w:uri="urn:schemas-microsoft-com:office:smarttags" w:element="PersonName">
              <w:r w:rsidRPr="00384715">
                <w:rPr>
                  <w:sz w:val="24"/>
                  <w:szCs w:val="24"/>
                </w:rPr>
                <w:t>о</w:t>
              </w:r>
            </w:smartTag>
            <w:r w:rsidRPr="00384715">
              <w:rPr>
                <w:sz w:val="24"/>
                <w:szCs w:val="24"/>
              </w:rPr>
              <w:t>сти и др.</w:t>
            </w:r>
          </w:p>
        </w:tc>
        <w:tc>
          <w:tcPr>
            <w:tcW w:w="4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384715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384715">
              <w:rPr>
                <w:sz w:val="24"/>
                <w:szCs w:val="24"/>
              </w:rPr>
              <w:t>Информационное сопровождение в средствах массовой информации</w:t>
            </w:r>
          </w:p>
        </w:tc>
      </w:tr>
      <w:tr w:rsidR="001852E2" w:rsidRPr="00F00C4E" w:rsidTr="007D3330">
        <w:trPr>
          <w:gridAfter w:val="2"/>
          <w:wAfter w:w="428" w:type="dxa"/>
        </w:trPr>
        <w:tc>
          <w:tcPr>
            <w:tcW w:w="14729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Style w:val="a3"/>
                <w:rFonts w:ascii="Times New Roman" w:hAnsi="Times New Roman" w:cs="Times New Roman"/>
                <w:bCs/>
              </w:rPr>
            </w:pPr>
          </w:p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Style w:val="a3"/>
                <w:rFonts w:ascii="Times New Roman" w:hAnsi="Times New Roman" w:cs="Times New Roman"/>
                <w:bCs/>
              </w:rPr>
              <w:t xml:space="preserve">Часть 3. Прочие сведения о муниципальном задании </w:t>
            </w:r>
          </w:p>
        </w:tc>
      </w:tr>
      <w:tr w:rsidR="001852E2" w:rsidRPr="006A6A7A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  <w:p w:rsidR="001852E2" w:rsidRPr="006A6A7A" w:rsidRDefault="001852E2" w:rsidP="00567FF4">
            <w:pPr>
              <w:tabs>
                <w:tab w:val="left" w:pos="5327"/>
              </w:tabs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978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  <w:r w:rsidRPr="00F62348">
              <w:rPr>
                <w:rFonts w:ascii="Times New Roman" w:hAnsi="Times New Roman" w:cs="Times New Roman"/>
                <w:b/>
              </w:rPr>
              <w:t>. Условия и порядок досрочного прекращения исполнения муниципального задания</w:t>
            </w:r>
          </w:p>
        </w:tc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6"/>
              <w:ind w:right="-31" w:hanging="108"/>
            </w:pPr>
            <w:r w:rsidRPr="00F62348">
              <w:rPr>
                <w:sz w:val="24"/>
                <w:szCs w:val="24"/>
              </w:rPr>
              <w:t>случаи, предусм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тренные зак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н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>дательств</w:t>
            </w:r>
            <w:smartTag w:uri="urn:schemas-microsoft-com:office:smarttags" w:element="PersonName">
              <w:r w:rsidRPr="00F62348">
                <w:rPr>
                  <w:sz w:val="24"/>
                  <w:szCs w:val="24"/>
                </w:rPr>
                <w:t>о</w:t>
              </w:r>
            </w:smartTag>
            <w:r w:rsidRPr="00F62348">
              <w:rPr>
                <w:sz w:val="24"/>
                <w:szCs w:val="24"/>
              </w:rPr>
              <w:t xml:space="preserve">м </w:t>
            </w:r>
            <w:r>
              <w:rPr>
                <w:sz w:val="24"/>
                <w:szCs w:val="24"/>
              </w:rPr>
              <w:t>РФ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1048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2. </w:t>
            </w:r>
            <w:r w:rsidRPr="000158C8">
              <w:rPr>
                <w:rFonts w:ascii="Times New Roman" w:hAnsi="Times New Roman" w:cs="Times New Roman"/>
                <w:b/>
              </w:rPr>
              <w:t>Иная информация, необходимая для контроля за исполнением муниципального задания</w:t>
            </w:r>
          </w:p>
        </w:tc>
        <w:tc>
          <w:tcPr>
            <w:tcW w:w="45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 xml:space="preserve">3. </w:t>
            </w:r>
            <w:r w:rsidRPr="000158C8">
              <w:rPr>
                <w:rFonts w:ascii="Times New Roman" w:hAnsi="Times New Roman" w:cs="Times New Roman"/>
                <w:b/>
              </w:rPr>
              <w:t>Формы контроля за исполнением муниципального задания</w:t>
            </w: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Орган администрации муниципального образования город Краснодар, осуществляющий контроль за выполнением муниципального задания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jc w:val="center"/>
              <w:rPr>
                <w:rFonts w:ascii="Times New Roman" w:hAnsi="Times New Roman" w:cs="Times New Roman"/>
              </w:rPr>
            </w:pPr>
            <w:r w:rsidRPr="00F00C4E">
              <w:rPr>
                <w:rFonts w:ascii="Times New Roman" w:hAnsi="Times New Roman" w:cs="Times New Roman"/>
              </w:rPr>
              <w:t>3</w:t>
            </w: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1.Внутренний контроль: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оперативный контроль;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контроль итоговый (по итогам полугодия и года);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тематический контроль;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проведение анкетирования, опросов родителей (законных представителей), потребителей услуг;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- анализ обращений граждан, поступивших в </w:t>
            </w:r>
            <w:r>
              <w:rPr>
                <w:sz w:val="24"/>
                <w:szCs w:val="24"/>
              </w:rPr>
              <w:t>Учреждение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В соответствии с планом внутриучрежденческого контроля 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Внутренний к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нтр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ль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существляется администрацией </w:t>
            </w:r>
            <w:r>
              <w:rPr>
                <w:sz w:val="24"/>
                <w:szCs w:val="24"/>
              </w:rPr>
              <w:t>Учреждения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lastRenderedPageBreak/>
              <w:t>2.Внешний контроль: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мониторинг основных показателей работы за определ</w:t>
            </w:r>
            <w:r>
              <w:rPr>
                <w:sz w:val="24"/>
                <w:szCs w:val="24"/>
              </w:rPr>
              <w:t>ё</w:t>
            </w:r>
            <w:r w:rsidRPr="006F18DA">
              <w:rPr>
                <w:sz w:val="24"/>
                <w:szCs w:val="24"/>
              </w:rPr>
              <w:t xml:space="preserve">нный период; 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-социологическая оценка через проведение анкетирования, опросов родителей (законных представителей) потребителей услуг;</w:t>
            </w:r>
          </w:p>
          <w:p w:rsidR="001852E2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-анализ обращений граждан, поступивших в департамент образования администрации муниципального образования город Краснодар и в вышестоящие организации в отношении </w:t>
            </w:r>
            <w:r>
              <w:rPr>
                <w:sz w:val="24"/>
                <w:szCs w:val="24"/>
              </w:rPr>
              <w:t>Учреждения</w:t>
            </w:r>
            <w:r w:rsidRPr="006F18DA">
              <w:rPr>
                <w:sz w:val="24"/>
                <w:szCs w:val="24"/>
              </w:rPr>
              <w:t>, оказывающего муниципальную услугу</w:t>
            </w:r>
            <w:r>
              <w:rPr>
                <w:sz w:val="24"/>
                <w:szCs w:val="24"/>
              </w:rPr>
              <w:t>;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-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ведение к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нтр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льных мер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приятий, в т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м числе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верки книги </w:t>
            </w:r>
            <w:r>
              <w:rPr>
                <w:sz w:val="24"/>
                <w:szCs w:val="24"/>
              </w:rPr>
              <w:t>регистрации обращений в</w:t>
            </w:r>
            <w:r w:rsidRPr="006F18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6F18DA">
              <w:rPr>
                <w:sz w:val="24"/>
                <w:szCs w:val="24"/>
              </w:rPr>
              <w:t>чреждени</w:t>
            </w:r>
            <w:r>
              <w:rPr>
                <w:sz w:val="24"/>
                <w:szCs w:val="24"/>
              </w:rPr>
              <w:t>и</w:t>
            </w:r>
            <w:r w:rsidRPr="006F18DA">
              <w:rPr>
                <w:sz w:val="24"/>
                <w:szCs w:val="24"/>
              </w:rPr>
              <w:t xml:space="preserve"> на предмет фиксации в ней жал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Pr="006F18DA">
              <w:rPr>
                <w:sz w:val="24"/>
                <w:szCs w:val="24"/>
              </w:rPr>
              <w:t>на качеств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 услуг, а также факт</w:t>
            </w:r>
            <w:r>
              <w:rPr>
                <w:sz w:val="24"/>
                <w:szCs w:val="24"/>
              </w:rPr>
              <w:t>ов</w:t>
            </w:r>
            <w:r w:rsidRPr="006F18DA">
              <w:rPr>
                <w:sz w:val="24"/>
                <w:szCs w:val="24"/>
              </w:rPr>
              <w:t xml:space="preserve"> принятия мер п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 жал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бам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Оперативный</w:t>
            </w:r>
            <w:r>
              <w:rPr>
                <w:sz w:val="24"/>
                <w:szCs w:val="24"/>
              </w:rPr>
              <w:t>.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- анализ отчётов по исполнению муниципального задания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Департамент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браз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вания </w:t>
            </w:r>
          </w:p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</w:p>
        </w:tc>
      </w:tr>
      <w:tr w:rsidR="001852E2" w:rsidRPr="00F00C4E" w:rsidTr="007D3330">
        <w:trPr>
          <w:gridAfter w:val="1"/>
          <w:wAfter w:w="131" w:type="dxa"/>
        </w:trPr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>3.Внешний контроль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 w:rsidRPr="006F18DA">
              <w:rPr>
                <w:sz w:val="24"/>
                <w:szCs w:val="24"/>
              </w:rPr>
              <w:t xml:space="preserve">В соответствии с планами контрольно-надзорных органов </w:t>
            </w: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2E2" w:rsidRPr="006F18DA" w:rsidRDefault="001852E2" w:rsidP="00567FF4">
            <w:pPr>
              <w:pStyle w:val="a6"/>
              <w:ind w:right="-3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Федеральной службы по надзору в сфере защиты прав потребителя и благополучия</w:t>
            </w:r>
            <w:r w:rsidRPr="006F18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Федеральной службы по надзору в сфере образования и науки, </w:t>
            </w:r>
            <w:r w:rsidRPr="006F18DA">
              <w:rPr>
                <w:sz w:val="24"/>
                <w:szCs w:val="24"/>
              </w:rPr>
              <w:t>Государственной пр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тив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п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жарн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й службы и другие г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сударственные 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>рганы надз</w:t>
            </w:r>
            <w:smartTag w:uri="urn:schemas-microsoft-com:office:smarttags" w:element="PersonName">
              <w:r w:rsidRPr="006F18DA">
                <w:rPr>
                  <w:sz w:val="24"/>
                  <w:szCs w:val="24"/>
                </w:rPr>
                <w:t>о</w:t>
              </w:r>
            </w:smartTag>
            <w:r w:rsidRPr="006F18DA">
              <w:rPr>
                <w:sz w:val="24"/>
                <w:szCs w:val="24"/>
              </w:rPr>
              <w:t xml:space="preserve">ра </w:t>
            </w:r>
          </w:p>
        </w:tc>
      </w:tr>
      <w:tr w:rsidR="001852E2" w:rsidRPr="00F00C4E" w:rsidTr="007D3330">
        <w:tc>
          <w:tcPr>
            <w:tcW w:w="1515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76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F00C4E">
              <w:rPr>
                <w:rFonts w:ascii="Times New Roman" w:hAnsi="Times New Roman" w:cs="Times New Roman"/>
              </w:rPr>
              <w:t xml:space="preserve">4. </w:t>
            </w:r>
            <w:r w:rsidRPr="000158C8">
              <w:rPr>
                <w:rFonts w:ascii="Times New Roman" w:hAnsi="Times New Roman" w:cs="Times New Roman"/>
                <w:b/>
              </w:rPr>
              <w:t xml:space="preserve">Требования к отчётности об исполнении муниципального </w:t>
            </w:r>
          </w:p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748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выполнении муниципального задания предоставляется Учреждением согласно Порядку контроля за выполнением муниципального задания на оказание услуг муниципальными образовательными организациями и муниципальными учреждениями, находящимися в ведении департамента образования администрации муниципального образования город Краснодар, утверждённым приказом департамента образования от 22.10.2014 № 1014    </w:t>
            </w:r>
          </w:p>
          <w:p w:rsidR="001852E2" w:rsidRPr="004F0215" w:rsidRDefault="001852E2" w:rsidP="00567FF4"/>
        </w:tc>
      </w:tr>
      <w:tr w:rsidR="001852E2" w:rsidRPr="00F00C4E" w:rsidTr="000158C8">
        <w:trPr>
          <w:gridAfter w:val="6"/>
          <w:wAfter w:w="1984" w:type="dxa"/>
        </w:trPr>
        <w:tc>
          <w:tcPr>
            <w:tcW w:w="779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 xml:space="preserve">4.1. Периодичность представления отчётов об исполнении </w:t>
            </w:r>
          </w:p>
          <w:p w:rsidR="001852E2" w:rsidRP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муниципального задания</w:t>
            </w:r>
          </w:p>
        </w:tc>
        <w:tc>
          <w:tcPr>
            <w:tcW w:w="53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Отчёт о выполнении муниципального задания предоставляется Учреждением два раза в год по состоянию на 1 сентября  и на 31 декабря текущего года </w:t>
            </w:r>
          </w:p>
          <w:p w:rsidR="000158C8" w:rsidRDefault="000158C8" w:rsidP="000158C8"/>
          <w:p w:rsidR="000158C8" w:rsidRPr="000158C8" w:rsidRDefault="000158C8" w:rsidP="000158C8"/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lastRenderedPageBreak/>
              <w:t xml:space="preserve">4.2. Сроки представления отчётов об исполнении муниципального </w:t>
            </w:r>
          </w:p>
          <w:p w:rsidR="001852E2" w:rsidRP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15.09.2016 и 20.01.2017</w:t>
            </w:r>
          </w:p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 xml:space="preserve">4.3. Иные требования к отчётности об исполнении муниципального </w:t>
            </w:r>
          </w:p>
          <w:p w:rsidR="001852E2" w:rsidRP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2E2" w:rsidRPr="00F00C4E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</w:p>
        </w:tc>
      </w:tr>
      <w:tr w:rsidR="001852E2" w:rsidRPr="00F00C4E" w:rsidTr="007D3330">
        <w:tc>
          <w:tcPr>
            <w:tcW w:w="837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852E2" w:rsidRPr="000158C8" w:rsidRDefault="001852E2" w:rsidP="00567FF4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  <w:b/>
              </w:rPr>
            </w:pPr>
            <w:r w:rsidRPr="000158C8">
              <w:rPr>
                <w:rFonts w:ascii="Times New Roman" w:hAnsi="Times New Roman" w:cs="Times New Roman"/>
                <w:b/>
              </w:rPr>
              <w:t>5. Иные показатели, связанные с исполнением муниципального задания</w:t>
            </w:r>
          </w:p>
        </w:tc>
        <w:tc>
          <w:tcPr>
            <w:tcW w:w="67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852E2" w:rsidRPr="00F00C4E" w:rsidRDefault="001852E2" w:rsidP="000158C8">
            <w:pPr>
              <w:pStyle w:val="a5"/>
              <w:tabs>
                <w:tab w:val="left" w:pos="532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</w:tc>
      </w:tr>
    </w:tbl>
    <w:p w:rsidR="001852E2" w:rsidRPr="00F00C4E" w:rsidRDefault="001852E2" w:rsidP="001852E2">
      <w:pPr>
        <w:rPr>
          <w:rFonts w:ascii="Times New Roman" w:hAnsi="Times New Roman" w:cs="Times New Roman"/>
        </w:rPr>
      </w:pPr>
    </w:p>
    <w:p w:rsidR="001852E2" w:rsidRDefault="001852E2" w:rsidP="001852E2"/>
    <w:p w:rsidR="001852E2" w:rsidRPr="00F00C4E" w:rsidRDefault="001852E2">
      <w:pPr>
        <w:rPr>
          <w:rFonts w:ascii="Times New Roman" w:hAnsi="Times New Roman" w:cs="Times New Roman"/>
        </w:rPr>
      </w:pPr>
    </w:p>
    <w:sectPr w:rsidR="001852E2" w:rsidRPr="00F00C4E" w:rsidSect="009743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743D4"/>
    <w:rsid w:val="0000694B"/>
    <w:rsid w:val="0001141B"/>
    <w:rsid w:val="000115E5"/>
    <w:rsid w:val="000158C8"/>
    <w:rsid w:val="00042123"/>
    <w:rsid w:val="00047C66"/>
    <w:rsid w:val="00057018"/>
    <w:rsid w:val="0006411B"/>
    <w:rsid w:val="000805AD"/>
    <w:rsid w:val="0008522B"/>
    <w:rsid w:val="000909A3"/>
    <w:rsid w:val="000C37CD"/>
    <w:rsid w:val="000D7971"/>
    <w:rsid w:val="000F522E"/>
    <w:rsid w:val="00114C32"/>
    <w:rsid w:val="001852E2"/>
    <w:rsid w:val="001A3285"/>
    <w:rsid w:val="001B29D0"/>
    <w:rsid w:val="002470B1"/>
    <w:rsid w:val="00262F3D"/>
    <w:rsid w:val="00263CEE"/>
    <w:rsid w:val="00265C29"/>
    <w:rsid w:val="00267A13"/>
    <w:rsid w:val="00271E04"/>
    <w:rsid w:val="002A1C5B"/>
    <w:rsid w:val="002B4CD7"/>
    <w:rsid w:val="002B610C"/>
    <w:rsid w:val="002E7EAC"/>
    <w:rsid w:val="003822D8"/>
    <w:rsid w:val="00383EA8"/>
    <w:rsid w:val="00384715"/>
    <w:rsid w:val="003B0D2B"/>
    <w:rsid w:val="0043205A"/>
    <w:rsid w:val="00455D9C"/>
    <w:rsid w:val="00483E27"/>
    <w:rsid w:val="004F0215"/>
    <w:rsid w:val="0055377C"/>
    <w:rsid w:val="005542FD"/>
    <w:rsid w:val="00567FF4"/>
    <w:rsid w:val="005A1EEC"/>
    <w:rsid w:val="005C7CB1"/>
    <w:rsid w:val="006556CD"/>
    <w:rsid w:val="006A4075"/>
    <w:rsid w:val="006A6A7A"/>
    <w:rsid w:val="00702D54"/>
    <w:rsid w:val="0073450F"/>
    <w:rsid w:val="007C5889"/>
    <w:rsid w:val="007D2408"/>
    <w:rsid w:val="007D3330"/>
    <w:rsid w:val="007E1E47"/>
    <w:rsid w:val="007E5BE8"/>
    <w:rsid w:val="00803906"/>
    <w:rsid w:val="008044CD"/>
    <w:rsid w:val="00823249"/>
    <w:rsid w:val="008A634F"/>
    <w:rsid w:val="008D6444"/>
    <w:rsid w:val="00917FAD"/>
    <w:rsid w:val="00950989"/>
    <w:rsid w:val="009516DE"/>
    <w:rsid w:val="009743D4"/>
    <w:rsid w:val="00975C6E"/>
    <w:rsid w:val="009B751F"/>
    <w:rsid w:val="009C0A7C"/>
    <w:rsid w:val="009C2B31"/>
    <w:rsid w:val="009E0E7B"/>
    <w:rsid w:val="00A120F6"/>
    <w:rsid w:val="00A218BD"/>
    <w:rsid w:val="00A646F4"/>
    <w:rsid w:val="00A95343"/>
    <w:rsid w:val="00AA42CA"/>
    <w:rsid w:val="00AA784A"/>
    <w:rsid w:val="00AB2318"/>
    <w:rsid w:val="00AD0257"/>
    <w:rsid w:val="00B43849"/>
    <w:rsid w:val="00B652AE"/>
    <w:rsid w:val="00B92B4B"/>
    <w:rsid w:val="00C00018"/>
    <w:rsid w:val="00C24A44"/>
    <w:rsid w:val="00C910CF"/>
    <w:rsid w:val="00CB506E"/>
    <w:rsid w:val="00CC0B1C"/>
    <w:rsid w:val="00D010CC"/>
    <w:rsid w:val="00D020C6"/>
    <w:rsid w:val="00D33155"/>
    <w:rsid w:val="00D728A3"/>
    <w:rsid w:val="00D870DF"/>
    <w:rsid w:val="00D91531"/>
    <w:rsid w:val="00D94DBF"/>
    <w:rsid w:val="00DE3F34"/>
    <w:rsid w:val="00E014A3"/>
    <w:rsid w:val="00E16578"/>
    <w:rsid w:val="00E57FFD"/>
    <w:rsid w:val="00EB659A"/>
    <w:rsid w:val="00F009BB"/>
    <w:rsid w:val="00F00C4E"/>
    <w:rsid w:val="00F12E58"/>
    <w:rsid w:val="00F37A66"/>
    <w:rsid w:val="00F40C2B"/>
    <w:rsid w:val="00F6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FAF5822-CB64-4E75-9516-7269C4B7C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3D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743D4"/>
    <w:rPr>
      <w:b/>
      <w:color w:val="26282F"/>
    </w:rPr>
  </w:style>
  <w:style w:type="character" w:customStyle="1" w:styleId="a4">
    <w:name w:val="Гипертекстовая ссылка"/>
    <w:uiPriority w:val="99"/>
    <w:rsid w:val="009743D4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743D4"/>
    <w:pPr>
      <w:ind w:firstLine="0"/>
    </w:pPr>
  </w:style>
  <w:style w:type="paragraph" w:styleId="a6">
    <w:name w:val="Body Text"/>
    <w:basedOn w:val="a"/>
    <w:link w:val="a7"/>
    <w:rsid w:val="003847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8471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38471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909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09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.kr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9222.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.krd.ru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79222.0" TargetMode="External"/><Relationship Id="rId10" Type="http://schemas.openxmlformats.org/officeDocument/2006/relationships/hyperlink" Target="http://do.krd.ru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792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4336</Words>
  <Characters>24716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Елена</cp:lastModifiedBy>
  <cp:revision>2</cp:revision>
  <cp:lastPrinted>2015-12-29T08:04:00Z</cp:lastPrinted>
  <dcterms:created xsi:type="dcterms:W3CDTF">2016-01-31T10:56:00Z</dcterms:created>
  <dcterms:modified xsi:type="dcterms:W3CDTF">2016-01-31T10:56:00Z</dcterms:modified>
</cp:coreProperties>
</file>